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725" w14:textId="72033DE4" w:rsidR="0047608A" w:rsidRPr="0056394F" w:rsidRDefault="008B46D0" w:rsidP="0047608A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 w:rsidRPr="008B46D0">
        <w:rPr>
          <w:color w:val="4A555F"/>
          <w:sz w:val="30"/>
          <w:szCs w:val="30"/>
        </w:rPr>
        <w:t>Kompakter 4-Achs-Controller für hochdynamische Anwendungen</w:t>
      </w:r>
    </w:p>
    <w:bookmarkEnd w:id="0"/>
    <w:p w14:paraId="3395F50C" w14:textId="77777777" w:rsidR="0047608A" w:rsidRPr="0056394F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5E55427C" w14:textId="6BEEDCBE" w:rsidR="007901E7" w:rsidRPr="007901E7" w:rsidRDefault="0047608A" w:rsidP="007901E7">
      <w:pPr>
        <w:spacing w:after="120" w:line="312" w:lineRule="auto"/>
        <w:ind w:right="142"/>
        <w:rPr>
          <w:rFonts w:cs="Arial"/>
          <w:color w:val="4A555F"/>
        </w:rPr>
      </w:pPr>
      <w:r w:rsidRPr="00FE44F4">
        <w:rPr>
          <w:rFonts w:cs="Arial"/>
          <w:i/>
          <w:color w:val="4A555F"/>
        </w:rPr>
        <w:t xml:space="preserve">Feldkirchen, </w:t>
      </w:r>
      <w:r w:rsidR="008B46D0">
        <w:rPr>
          <w:rFonts w:cs="Arial"/>
          <w:i/>
          <w:color w:val="4A555F"/>
        </w:rPr>
        <w:t xml:space="preserve">4. Mai </w:t>
      </w:r>
      <w:r w:rsidRPr="00893F52">
        <w:rPr>
          <w:rFonts w:cs="Arial"/>
          <w:i/>
          <w:color w:val="4A555F"/>
        </w:rPr>
        <w:t>20</w:t>
      </w:r>
      <w:r>
        <w:rPr>
          <w:rFonts w:cs="Arial"/>
          <w:i/>
          <w:color w:val="4A555F"/>
        </w:rPr>
        <w:t>22</w:t>
      </w:r>
      <w:r w:rsidRPr="00893F52">
        <w:rPr>
          <w:rFonts w:cs="Arial"/>
          <w:color w:val="4A555F"/>
        </w:rPr>
        <w:t xml:space="preserve"> –</w:t>
      </w:r>
      <w:bookmarkStart w:id="1" w:name="_Hlk92969134"/>
      <w:bookmarkStart w:id="2" w:name="_Hlk26184781"/>
      <w:r>
        <w:rPr>
          <w:rFonts w:cs="Arial"/>
          <w:color w:val="4A555F"/>
        </w:rPr>
        <w:t xml:space="preserve"> </w:t>
      </w:r>
      <w:r w:rsidR="007901E7" w:rsidRPr="007901E7">
        <w:rPr>
          <w:rFonts w:cs="Arial"/>
          <w:color w:val="4A555F"/>
        </w:rPr>
        <w:t>Der EtherCAT-Controller CM-CPB3-44 von Nanotec steuert vier bürstenlose DC- oder Schrittmotoren mit einer Nennleistung von bis zu 150 Watt pro Achse. Feedback zur Motor</w:t>
      </w:r>
      <w:r w:rsidR="00A97D9B">
        <w:rPr>
          <w:rFonts w:cs="Arial"/>
          <w:color w:val="4A555F"/>
        </w:rPr>
        <w:t>-</w:t>
      </w:r>
      <w:r w:rsidR="007901E7" w:rsidRPr="007901E7">
        <w:rPr>
          <w:rFonts w:cs="Arial"/>
          <w:color w:val="4A555F"/>
        </w:rPr>
        <w:t xml:space="preserve">position liefern Hallsensoren oder Inkremental- bzw. SSI-Encoder. </w:t>
      </w:r>
    </w:p>
    <w:p w14:paraId="07E476D4" w14:textId="77777777" w:rsidR="007901E7" w:rsidRPr="007901E7" w:rsidRDefault="007901E7" w:rsidP="007901E7">
      <w:pPr>
        <w:spacing w:after="120" w:line="312" w:lineRule="auto"/>
        <w:ind w:right="142"/>
        <w:rPr>
          <w:rFonts w:cs="Arial"/>
          <w:color w:val="4A555F"/>
        </w:rPr>
      </w:pPr>
      <w:r w:rsidRPr="007901E7">
        <w:rPr>
          <w:rFonts w:cs="Arial"/>
          <w:color w:val="4A555F"/>
        </w:rPr>
        <w:t xml:space="preserve">Jede Achse ist mit vier digitalen Eingängen, zwei Ausgängen, einem Analogeingang und einem Ausgang für eine Sicherheitsbremse ausgestattet. Feldorientierte Drehmoment-, Drehzahl- und Positionsregelung sorgt in Verbindung mit weiteren Features, wie Beschleunigungsvorsteuerung und ruckbegrenzten Rampen, für optimale dynamische Performance und Zykluszeit. </w:t>
      </w:r>
    </w:p>
    <w:p w14:paraId="53891321" w14:textId="57FCE2E4" w:rsidR="001E5B32" w:rsidRDefault="007901E7" w:rsidP="007901E7">
      <w:pPr>
        <w:spacing w:after="120" w:line="312" w:lineRule="auto"/>
        <w:ind w:right="142"/>
        <w:rPr>
          <w:rFonts w:cs="Arial"/>
          <w:color w:val="4A555F"/>
        </w:rPr>
      </w:pPr>
      <w:r w:rsidRPr="007901E7">
        <w:rPr>
          <w:rFonts w:cs="Arial"/>
          <w:color w:val="4A555F"/>
        </w:rPr>
        <w:t xml:space="preserve">Der kompakte 4-Achs-Controller wird in einer Version mit 3 A Spitzenstrom für kleine Schrittmotoren </w:t>
      </w:r>
      <w:r w:rsidR="00A97D9B">
        <w:rPr>
          <w:rFonts w:cs="Arial"/>
          <w:color w:val="4A555F"/>
        </w:rPr>
        <w:br/>
      </w:r>
      <w:r w:rsidRPr="007901E7">
        <w:rPr>
          <w:rFonts w:cs="Arial"/>
          <w:color w:val="4A555F"/>
        </w:rPr>
        <w:t xml:space="preserve">und in einer Version mit 9 A Spitzenstrom für BLDC-Motoren und größere Schrittmotoren angeboten. </w:t>
      </w:r>
      <w:r w:rsidR="00A97D9B">
        <w:rPr>
          <w:rFonts w:cs="Arial"/>
          <w:color w:val="4A555F"/>
        </w:rPr>
        <w:br/>
      </w:r>
      <w:r w:rsidRPr="007901E7">
        <w:rPr>
          <w:rFonts w:cs="Arial"/>
          <w:color w:val="4A555F"/>
        </w:rPr>
        <w:t>Die Inbetriebnahme erfolgt schnell und einfach per USB-Serviceschnittstelle.</w:t>
      </w:r>
      <w:r w:rsidR="008C2D66">
        <w:rPr>
          <w:rFonts w:cs="Arial"/>
          <w:color w:val="4A555F"/>
        </w:rPr>
        <w:t xml:space="preserve"> </w:t>
      </w:r>
    </w:p>
    <w:bookmarkEnd w:id="1"/>
    <w:bookmarkEnd w:id="2"/>
    <w:p w14:paraId="7F91ACBB" w14:textId="66B74F01" w:rsidR="00893F52" w:rsidRPr="00F47BC4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436C4617">
                <wp:simplePos x="0" y="0"/>
                <wp:positionH relativeFrom="page">
                  <wp:posOffset>7620</wp:posOffset>
                </wp:positionH>
                <wp:positionV relativeFrom="paragraph">
                  <wp:posOffset>215900</wp:posOffset>
                </wp:positionV>
                <wp:extent cx="6732000" cy="1296000"/>
                <wp:effectExtent l="0" t="0" r="0" b="2540"/>
                <wp:wrapThrough wrapText="bothSides">
                  <wp:wrapPolygon edited="0">
                    <wp:start x="0" y="0"/>
                    <wp:lineTo x="0" y="21287"/>
                    <wp:lineTo x="21516" y="21287"/>
                    <wp:lineTo x="21516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000" cy="129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49AB3" w14:textId="77777777" w:rsidR="00F94FEE" w:rsidRDefault="00F94FEE" w:rsidP="00F94FEE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 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5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</w:txbxContent>
                      </wps:txbx>
                      <wps:bodyPr rot="0" vert="horz" wrap="square" lIns="720000" tIns="72000" rIns="72000" bIns="7200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7pt;width:530.1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" fillcolor="#e3e5e9" stroked="f">
                <v:textbox style="mso-fit-shape-to-text:t" inset="20mm,2mm,2mm,2mm">
                  <w:txbxContent>
                    <w:p w14:paraId="7F349AB3" w14:textId="77777777" w:rsidR="00F94FEE" w:rsidRDefault="00F94FEE" w:rsidP="00F94FEE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 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5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47BC4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0E72" w14:textId="77777777" w:rsidR="00E16F62" w:rsidRDefault="00E16F62" w:rsidP="006D018B">
      <w:pPr>
        <w:spacing w:line="240" w:lineRule="auto"/>
      </w:pPr>
      <w:r>
        <w:separator/>
      </w:r>
    </w:p>
    <w:p w14:paraId="5AA205B4" w14:textId="77777777" w:rsidR="00E16F62" w:rsidRDefault="00E16F62"/>
    <w:p w14:paraId="14C19F83" w14:textId="77777777" w:rsidR="00E16F62" w:rsidRDefault="00E16F62"/>
    <w:p w14:paraId="63112540" w14:textId="77777777" w:rsidR="00E16F62" w:rsidRDefault="00E16F62"/>
    <w:p w14:paraId="23CEFF17" w14:textId="77777777" w:rsidR="00E16F62" w:rsidRDefault="00E16F62"/>
    <w:p w14:paraId="571CCBFA" w14:textId="77777777" w:rsidR="00E16F62" w:rsidRDefault="00E16F62"/>
  </w:endnote>
  <w:endnote w:type="continuationSeparator" w:id="0">
    <w:p w14:paraId="132BDC86" w14:textId="77777777" w:rsidR="00E16F62" w:rsidRDefault="00E16F62" w:rsidP="006D018B">
      <w:pPr>
        <w:spacing w:line="240" w:lineRule="auto"/>
      </w:pPr>
      <w:r>
        <w:continuationSeparator/>
      </w:r>
    </w:p>
    <w:p w14:paraId="14B7B848" w14:textId="77777777" w:rsidR="00E16F62" w:rsidRDefault="00E16F62"/>
    <w:p w14:paraId="67254D17" w14:textId="77777777" w:rsidR="00E16F62" w:rsidRDefault="00E16F62"/>
    <w:p w14:paraId="1D0B4845" w14:textId="77777777" w:rsidR="00E16F62" w:rsidRDefault="00E16F62"/>
    <w:p w14:paraId="54E03B88" w14:textId="77777777" w:rsidR="00E16F62" w:rsidRDefault="00E16F62"/>
    <w:p w14:paraId="3958C0A6" w14:textId="77777777" w:rsidR="00E16F62" w:rsidRDefault="00E16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BA663B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BA663B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</w:t>
                          </w:r>
                          <w:proofErr w:type="spellEnd"/>
                          <w:r w:rsidRPr="00BA663B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 xml:space="preserve">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E16F62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BA663B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BA663B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</w:t>
                    </w:r>
                    <w:proofErr w:type="spellEnd"/>
                    <w:r w:rsidRPr="00BA663B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 xml:space="preserve">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E16F62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4C6A" w14:textId="77777777" w:rsidR="00E16F62" w:rsidRDefault="00E16F62" w:rsidP="006D018B">
      <w:pPr>
        <w:spacing w:line="240" w:lineRule="auto"/>
      </w:pPr>
      <w:r>
        <w:separator/>
      </w:r>
    </w:p>
    <w:p w14:paraId="57F95ABE" w14:textId="77777777" w:rsidR="00E16F62" w:rsidRDefault="00E16F62"/>
    <w:p w14:paraId="141B1BDE" w14:textId="77777777" w:rsidR="00E16F62" w:rsidRDefault="00E16F62"/>
    <w:p w14:paraId="6F08DC40" w14:textId="77777777" w:rsidR="00E16F62" w:rsidRDefault="00E16F62"/>
    <w:p w14:paraId="41F683D4" w14:textId="77777777" w:rsidR="00E16F62" w:rsidRDefault="00E16F62"/>
    <w:p w14:paraId="292C2A2B" w14:textId="77777777" w:rsidR="00E16F62" w:rsidRDefault="00E16F62"/>
  </w:footnote>
  <w:footnote w:type="continuationSeparator" w:id="0">
    <w:p w14:paraId="0FC9FDE2" w14:textId="77777777" w:rsidR="00E16F62" w:rsidRDefault="00E16F62" w:rsidP="006D018B">
      <w:pPr>
        <w:spacing w:line="240" w:lineRule="auto"/>
      </w:pPr>
      <w:r>
        <w:continuationSeparator/>
      </w:r>
    </w:p>
    <w:p w14:paraId="531D813F" w14:textId="77777777" w:rsidR="00E16F62" w:rsidRDefault="00E16F62"/>
    <w:p w14:paraId="2DF425EE" w14:textId="77777777" w:rsidR="00E16F62" w:rsidRDefault="00E16F62"/>
    <w:p w14:paraId="0A5FDF59" w14:textId="77777777" w:rsidR="00E16F62" w:rsidRDefault="00E16F62"/>
    <w:p w14:paraId="1B08228A" w14:textId="77777777" w:rsidR="00E16F62" w:rsidRDefault="00E16F62"/>
    <w:p w14:paraId="2221CD5E" w14:textId="77777777" w:rsidR="00E16F62" w:rsidRDefault="00E16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8" name="Grafik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A09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9" name="Grafik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37FF7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7C0608"/>
    <w:multiLevelType w:val="hybridMultilevel"/>
    <w:tmpl w:val="3424A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CE4"/>
    <w:rsid w:val="00002DC8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372C8"/>
    <w:rsid w:val="0004058C"/>
    <w:rsid w:val="000435F0"/>
    <w:rsid w:val="00043D89"/>
    <w:rsid w:val="000440F1"/>
    <w:rsid w:val="00044D50"/>
    <w:rsid w:val="00045B5D"/>
    <w:rsid w:val="00047041"/>
    <w:rsid w:val="00047427"/>
    <w:rsid w:val="0005057C"/>
    <w:rsid w:val="00051A71"/>
    <w:rsid w:val="00051C8C"/>
    <w:rsid w:val="00054CB4"/>
    <w:rsid w:val="00056100"/>
    <w:rsid w:val="00056E36"/>
    <w:rsid w:val="000600DA"/>
    <w:rsid w:val="00060CCE"/>
    <w:rsid w:val="0006105A"/>
    <w:rsid w:val="000619B2"/>
    <w:rsid w:val="00062116"/>
    <w:rsid w:val="00071F95"/>
    <w:rsid w:val="0007637F"/>
    <w:rsid w:val="00077083"/>
    <w:rsid w:val="00077168"/>
    <w:rsid w:val="00080839"/>
    <w:rsid w:val="00080B5D"/>
    <w:rsid w:val="00082109"/>
    <w:rsid w:val="000832A2"/>
    <w:rsid w:val="0008332E"/>
    <w:rsid w:val="0008396A"/>
    <w:rsid w:val="00083C0B"/>
    <w:rsid w:val="00083CCE"/>
    <w:rsid w:val="000874E5"/>
    <w:rsid w:val="00090ED2"/>
    <w:rsid w:val="00091930"/>
    <w:rsid w:val="00092741"/>
    <w:rsid w:val="00092B9D"/>
    <w:rsid w:val="00093388"/>
    <w:rsid w:val="00095105"/>
    <w:rsid w:val="00096DC6"/>
    <w:rsid w:val="000A060D"/>
    <w:rsid w:val="000A1CA1"/>
    <w:rsid w:val="000A341D"/>
    <w:rsid w:val="000A5E9A"/>
    <w:rsid w:val="000B09F4"/>
    <w:rsid w:val="000B197C"/>
    <w:rsid w:val="000B6ACA"/>
    <w:rsid w:val="000C02C6"/>
    <w:rsid w:val="000C0D05"/>
    <w:rsid w:val="000C10B5"/>
    <w:rsid w:val="000C1389"/>
    <w:rsid w:val="000C1BAE"/>
    <w:rsid w:val="000C3D7C"/>
    <w:rsid w:val="000C429A"/>
    <w:rsid w:val="000C65B6"/>
    <w:rsid w:val="000C6DC5"/>
    <w:rsid w:val="000D1727"/>
    <w:rsid w:val="000D208F"/>
    <w:rsid w:val="000D731C"/>
    <w:rsid w:val="000D7F9E"/>
    <w:rsid w:val="000E1762"/>
    <w:rsid w:val="000E666B"/>
    <w:rsid w:val="000E685E"/>
    <w:rsid w:val="000E7D78"/>
    <w:rsid w:val="000F28DC"/>
    <w:rsid w:val="000F509F"/>
    <w:rsid w:val="000F53D6"/>
    <w:rsid w:val="000F5954"/>
    <w:rsid w:val="000F596C"/>
    <w:rsid w:val="000F76F0"/>
    <w:rsid w:val="0010344F"/>
    <w:rsid w:val="001123FD"/>
    <w:rsid w:val="001130B1"/>
    <w:rsid w:val="001133AB"/>
    <w:rsid w:val="001148BB"/>
    <w:rsid w:val="00115A96"/>
    <w:rsid w:val="00120139"/>
    <w:rsid w:val="00120802"/>
    <w:rsid w:val="0012176B"/>
    <w:rsid w:val="00122D81"/>
    <w:rsid w:val="001231E6"/>
    <w:rsid w:val="00123AD1"/>
    <w:rsid w:val="00124172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438C5"/>
    <w:rsid w:val="00147774"/>
    <w:rsid w:val="00147A35"/>
    <w:rsid w:val="00147BBF"/>
    <w:rsid w:val="00150416"/>
    <w:rsid w:val="00155379"/>
    <w:rsid w:val="001553DD"/>
    <w:rsid w:val="00155A04"/>
    <w:rsid w:val="00155CF6"/>
    <w:rsid w:val="00156619"/>
    <w:rsid w:val="00157D92"/>
    <w:rsid w:val="00160718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518B"/>
    <w:rsid w:val="00186B2D"/>
    <w:rsid w:val="00186DCF"/>
    <w:rsid w:val="00187BB9"/>
    <w:rsid w:val="001914D0"/>
    <w:rsid w:val="00193E0B"/>
    <w:rsid w:val="00193EBC"/>
    <w:rsid w:val="00193ED1"/>
    <w:rsid w:val="001A4D98"/>
    <w:rsid w:val="001A5D99"/>
    <w:rsid w:val="001B061E"/>
    <w:rsid w:val="001B27D1"/>
    <w:rsid w:val="001B2827"/>
    <w:rsid w:val="001B2908"/>
    <w:rsid w:val="001B2DF4"/>
    <w:rsid w:val="001C16E8"/>
    <w:rsid w:val="001C1F33"/>
    <w:rsid w:val="001C3447"/>
    <w:rsid w:val="001C6876"/>
    <w:rsid w:val="001C6D51"/>
    <w:rsid w:val="001D0D5D"/>
    <w:rsid w:val="001D2EF6"/>
    <w:rsid w:val="001D2FE5"/>
    <w:rsid w:val="001D304C"/>
    <w:rsid w:val="001D66D1"/>
    <w:rsid w:val="001D79A8"/>
    <w:rsid w:val="001E0685"/>
    <w:rsid w:val="001E2667"/>
    <w:rsid w:val="001E3E4D"/>
    <w:rsid w:val="001E57DC"/>
    <w:rsid w:val="001E5B32"/>
    <w:rsid w:val="001F0786"/>
    <w:rsid w:val="001F0AE5"/>
    <w:rsid w:val="001F0EBA"/>
    <w:rsid w:val="001F62FB"/>
    <w:rsid w:val="001F63EA"/>
    <w:rsid w:val="001F6A82"/>
    <w:rsid w:val="00200C5D"/>
    <w:rsid w:val="002026A6"/>
    <w:rsid w:val="00202ED4"/>
    <w:rsid w:val="0021368A"/>
    <w:rsid w:val="0021416E"/>
    <w:rsid w:val="00214A1D"/>
    <w:rsid w:val="00214B40"/>
    <w:rsid w:val="00215CA1"/>
    <w:rsid w:val="002165EC"/>
    <w:rsid w:val="0021784C"/>
    <w:rsid w:val="00217A53"/>
    <w:rsid w:val="00220122"/>
    <w:rsid w:val="002214D6"/>
    <w:rsid w:val="00222185"/>
    <w:rsid w:val="00222A54"/>
    <w:rsid w:val="00224CFF"/>
    <w:rsid w:val="00225B73"/>
    <w:rsid w:val="002269FC"/>
    <w:rsid w:val="00227264"/>
    <w:rsid w:val="002272CF"/>
    <w:rsid w:val="00227E90"/>
    <w:rsid w:val="00231C0C"/>
    <w:rsid w:val="00233913"/>
    <w:rsid w:val="002345FD"/>
    <w:rsid w:val="00240B45"/>
    <w:rsid w:val="00242CBB"/>
    <w:rsid w:val="00245107"/>
    <w:rsid w:val="00245509"/>
    <w:rsid w:val="002458C7"/>
    <w:rsid w:val="002461B7"/>
    <w:rsid w:val="00247C47"/>
    <w:rsid w:val="00247D1B"/>
    <w:rsid w:val="002517DE"/>
    <w:rsid w:val="00252659"/>
    <w:rsid w:val="00253239"/>
    <w:rsid w:val="00254D65"/>
    <w:rsid w:val="00255461"/>
    <w:rsid w:val="002574E3"/>
    <w:rsid w:val="00260440"/>
    <w:rsid w:val="00260BEF"/>
    <w:rsid w:val="002611B0"/>
    <w:rsid w:val="00262E1D"/>
    <w:rsid w:val="00263632"/>
    <w:rsid w:val="00266351"/>
    <w:rsid w:val="00266AF3"/>
    <w:rsid w:val="00266BAC"/>
    <w:rsid w:val="0027106E"/>
    <w:rsid w:val="00271BBA"/>
    <w:rsid w:val="00273CE0"/>
    <w:rsid w:val="00274CED"/>
    <w:rsid w:val="00275135"/>
    <w:rsid w:val="0027554B"/>
    <w:rsid w:val="0027591B"/>
    <w:rsid w:val="00281ACD"/>
    <w:rsid w:val="002821AA"/>
    <w:rsid w:val="00282A8D"/>
    <w:rsid w:val="00283739"/>
    <w:rsid w:val="00284AF9"/>
    <w:rsid w:val="00284C76"/>
    <w:rsid w:val="002876EC"/>
    <w:rsid w:val="002909E7"/>
    <w:rsid w:val="00290DDC"/>
    <w:rsid w:val="00293B50"/>
    <w:rsid w:val="00294845"/>
    <w:rsid w:val="00295E14"/>
    <w:rsid w:val="002961CE"/>
    <w:rsid w:val="00296370"/>
    <w:rsid w:val="002A2600"/>
    <w:rsid w:val="002A28C5"/>
    <w:rsid w:val="002B0FBF"/>
    <w:rsid w:val="002B1E02"/>
    <w:rsid w:val="002B2561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B7F"/>
    <w:rsid w:val="002D0DE1"/>
    <w:rsid w:val="002D6B0D"/>
    <w:rsid w:val="002D7779"/>
    <w:rsid w:val="002E170C"/>
    <w:rsid w:val="002E277A"/>
    <w:rsid w:val="002E3653"/>
    <w:rsid w:val="002E393A"/>
    <w:rsid w:val="002E5279"/>
    <w:rsid w:val="002E546D"/>
    <w:rsid w:val="002E5606"/>
    <w:rsid w:val="002F03F6"/>
    <w:rsid w:val="002F07EF"/>
    <w:rsid w:val="002F0F1B"/>
    <w:rsid w:val="002F25D4"/>
    <w:rsid w:val="002F377C"/>
    <w:rsid w:val="002F5CDC"/>
    <w:rsid w:val="00300130"/>
    <w:rsid w:val="00301B58"/>
    <w:rsid w:val="00302EBD"/>
    <w:rsid w:val="00303DCC"/>
    <w:rsid w:val="00303E6B"/>
    <w:rsid w:val="00312827"/>
    <w:rsid w:val="00313B49"/>
    <w:rsid w:val="00316F08"/>
    <w:rsid w:val="00320D6A"/>
    <w:rsid w:val="0032184B"/>
    <w:rsid w:val="00322AF1"/>
    <w:rsid w:val="003235C4"/>
    <w:rsid w:val="00323A95"/>
    <w:rsid w:val="00326B6D"/>
    <w:rsid w:val="003273A7"/>
    <w:rsid w:val="00327E4E"/>
    <w:rsid w:val="00330337"/>
    <w:rsid w:val="0033299D"/>
    <w:rsid w:val="00334305"/>
    <w:rsid w:val="00336C30"/>
    <w:rsid w:val="003370D0"/>
    <w:rsid w:val="00337449"/>
    <w:rsid w:val="00340014"/>
    <w:rsid w:val="003430A6"/>
    <w:rsid w:val="00344E8A"/>
    <w:rsid w:val="00346CED"/>
    <w:rsid w:val="003501B6"/>
    <w:rsid w:val="00354855"/>
    <w:rsid w:val="0035527D"/>
    <w:rsid w:val="00355918"/>
    <w:rsid w:val="003559F4"/>
    <w:rsid w:val="00355EF5"/>
    <w:rsid w:val="0035602D"/>
    <w:rsid w:val="00356A6D"/>
    <w:rsid w:val="00357AC4"/>
    <w:rsid w:val="00360F41"/>
    <w:rsid w:val="00361664"/>
    <w:rsid w:val="00362D7B"/>
    <w:rsid w:val="0036773C"/>
    <w:rsid w:val="003701B3"/>
    <w:rsid w:val="0037131E"/>
    <w:rsid w:val="00371956"/>
    <w:rsid w:val="003729CF"/>
    <w:rsid w:val="003777F6"/>
    <w:rsid w:val="0038033D"/>
    <w:rsid w:val="0038495E"/>
    <w:rsid w:val="00385F3D"/>
    <w:rsid w:val="0039005A"/>
    <w:rsid w:val="003901D0"/>
    <w:rsid w:val="00397732"/>
    <w:rsid w:val="003A21C5"/>
    <w:rsid w:val="003A37DF"/>
    <w:rsid w:val="003A44E5"/>
    <w:rsid w:val="003A7110"/>
    <w:rsid w:val="003A7278"/>
    <w:rsid w:val="003B5A86"/>
    <w:rsid w:val="003B60DD"/>
    <w:rsid w:val="003B725C"/>
    <w:rsid w:val="003C1320"/>
    <w:rsid w:val="003C354D"/>
    <w:rsid w:val="003C708A"/>
    <w:rsid w:val="003C7BFA"/>
    <w:rsid w:val="003C7CFC"/>
    <w:rsid w:val="003D11AB"/>
    <w:rsid w:val="003D207D"/>
    <w:rsid w:val="003D50F2"/>
    <w:rsid w:val="003D765C"/>
    <w:rsid w:val="003E3DE0"/>
    <w:rsid w:val="003E43E5"/>
    <w:rsid w:val="003E5328"/>
    <w:rsid w:val="003E7F76"/>
    <w:rsid w:val="003F12C7"/>
    <w:rsid w:val="003F1BD0"/>
    <w:rsid w:val="003F48CB"/>
    <w:rsid w:val="003F609B"/>
    <w:rsid w:val="004021BF"/>
    <w:rsid w:val="004024BC"/>
    <w:rsid w:val="004028C7"/>
    <w:rsid w:val="00407A51"/>
    <w:rsid w:val="0041337B"/>
    <w:rsid w:val="00413C18"/>
    <w:rsid w:val="00414FC5"/>
    <w:rsid w:val="00417F3F"/>
    <w:rsid w:val="0042044F"/>
    <w:rsid w:val="004221F6"/>
    <w:rsid w:val="00422431"/>
    <w:rsid w:val="004234CC"/>
    <w:rsid w:val="004251C7"/>
    <w:rsid w:val="00426706"/>
    <w:rsid w:val="00430281"/>
    <w:rsid w:val="00433471"/>
    <w:rsid w:val="00433B40"/>
    <w:rsid w:val="00433CF6"/>
    <w:rsid w:val="004351FF"/>
    <w:rsid w:val="00437B50"/>
    <w:rsid w:val="00437DA4"/>
    <w:rsid w:val="0044045E"/>
    <w:rsid w:val="0044147C"/>
    <w:rsid w:val="0044761F"/>
    <w:rsid w:val="00452438"/>
    <w:rsid w:val="0045299F"/>
    <w:rsid w:val="004531A7"/>
    <w:rsid w:val="00456C56"/>
    <w:rsid w:val="00461F69"/>
    <w:rsid w:val="00464D34"/>
    <w:rsid w:val="00466BFE"/>
    <w:rsid w:val="00467BE8"/>
    <w:rsid w:val="0047066B"/>
    <w:rsid w:val="00472D9E"/>
    <w:rsid w:val="0047308B"/>
    <w:rsid w:val="00474A6E"/>
    <w:rsid w:val="0047608A"/>
    <w:rsid w:val="00477914"/>
    <w:rsid w:val="0048027A"/>
    <w:rsid w:val="004813B9"/>
    <w:rsid w:val="004820A8"/>
    <w:rsid w:val="00483F24"/>
    <w:rsid w:val="00487972"/>
    <w:rsid w:val="0049056E"/>
    <w:rsid w:val="004926AB"/>
    <w:rsid w:val="00495349"/>
    <w:rsid w:val="004977E1"/>
    <w:rsid w:val="004A0368"/>
    <w:rsid w:val="004A0C68"/>
    <w:rsid w:val="004A1971"/>
    <w:rsid w:val="004A317E"/>
    <w:rsid w:val="004A7C5B"/>
    <w:rsid w:val="004B098A"/>
    <w:rsid w:val="004B130C"/>
    <w:rsid w:val="004B1799"/>
    <w:rsid w:val="004B3D6F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C6B"/>
    <w:rsid w:val="004C2718"/>
    <w:rsid w:val="004C5685"/>
    <w:rsid w:val="004C673E"/>
    <w:rsid w:val="004C6A78"/>
    <w:rsid w:val="004C6F5D"/>
    <w:rsid w:val="004D1551"/>
    <w:rsid w:val="004D24F1"/>
    <w:rsid w:val="004D301B"/>
    <w:rsid w:val="004D6470"/>
    <w:rsid w:val="004D68CE"/>
    <w:rsid w:val="004D6C24"/>
    <w:rsid w:val="004E0F25"/>
    <w:rsid w:val="004E1C20"/>
    <w:rsid w:val="004E1E9D"/>
    <w:rsid w:val="004E3168"/>
    <w:rsid w:val="004E3DB6"/>
    <w:rsid w:val="004E61EB"/>
    <w:rsid w:val="004E7A3F"/>
    <w:rsid w:val="004F0DF3"/>
    <w:rsid w:val="004F7620"/>
    <w:rsid w:val="00502EEC"/>
    <w:rsid w:val="00503482"/>
    <w:rsid w:val="00506E69"/>
    <w:rsid w:val="0051007F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3B64"/>
    <w:rsid w:val="00524182"/>
    <w:rsid w:val="00524D50"/>
    <w:rsid w:val="00526B6F"/>
    <w:rsid w:val="00526B76"/>
    <w:rsid w:val="00530301"/>
    <w:rsid w:val="00530D76"/>
    <w:rsid w:val="00532152"/>
    <w:rsid w:val="0053267C"/>
    <w:rsid w:val="00532680"/>
    <w:rsid w:val="005331D8"/>
    <w:rsid w:val="005342BC"/>
    <w:rsid w:val="005361DD"/>
    <w:rsid w:val="00536CB7"/>
    <w:rsid w:val="00540318"/>
    <w:rsid w:val="00541E07"/>
    <w:rsid w:val="005425E1"/>
    <w:rsid w:val="0054571C"/>
    <w:rsid w:val="00547C84"/>
    <w:rsid w:val="00551A58"/>
    <w:rsid w:val="00553D02"/>
    <w:rsid w:val="00554610"/>
    <w:rsid w:val="00557949"/>
    <w:rsid w:val="005619D5"/>
    <w:rsid w:val="0056394F"/>
    <w:rsid w:val="0056786F"/>
    <w:rsid w:val="00567A22"/>
    <w:rsid w:val="00570FAF"/>
    <w:rsid w:val="00571A5A"/>
    <w:rsid w:val="00571CB9"/>
    <w:rsid w:val="005726C5"/>
    <w:rsid w:val="005734CB"/>
    <w:rsid w:val="00573D54"/>
    <w:rsid w:val="00575063"/>
    <w:rsid w:val="0058041C"/>
    <w:rsid w:val="00580C23"/>
    <w:rsid w:val="00581574"/>
    <w:rsid w:val="00582A21"/>
    <w:rsid w:val="00585001"/>
    <w:rsid w:val="00585136"/>
    <w:rsid w:val="00585831"/>
    <w:rsid w:val="00587DF1"/>
    <w:rsid w:val="00591063"/>
    <w:rsid w:val="00591A37"/>
    <w:rsid w:val="005922AB"/>
    <w:rsid w:val="0059339F"/>
    <w:rsid w:val="005949A6"/>
    <w:rsid w:val="005A02D2"/>
    <w:rsid w:val="005A455B"/>
    <w:rsid w:val="005A4D45"/>
    <w:rsid w:val="005A5BBA"/>
    <w:rsid w:val="005A63F0"/>
    <w:rsid w:val="005A72F7"/>
    <w:rsid w:val="005B045B"/>
    <w:rsid w:val="005B22ED"/>
    <w:rsid w:val="005B7294"/>
    <w:rsid w:val="005B76AD"/>
    <w:rsid w:val="005C03A0"/>
    <w:rsid w:val="005C0F20"/>
    <w:rsid w:val="005C5F1E"/>
    <w:rsid w:val="005C6669"/>
    <w:rsid w:val="005C68D8"/>
    <w:rsid w:val="005C6BEF"/>
    <w:rsid w:val="005D3DD8"/>
    <w:rsid w:val="005D43D3"/>
    <w:rsid w:val="005D5358"/>
    <w:rsid w:val="005D786C"/>
    <w:rsid w:val="005E248C"/>
    <w:rsid w:val="005E3386"/>
    <w:rsid w:val="005E47A7"/>
    <w:rsid w:val="005E53D5"/>
    <w:rsid w:val="005E5642"/>
    <w:rsid w:val="005E5ACE"/>
    <w:rsid w:val="005F0753"/>
    <w:rsid w:val="005F0FFB"/>
    <w:rsid w:val="005F1996"/>
    <w:rsid w:val="005F5215"/>
    <w:rsid w:val="005F6097"/>
    <w:rsid w:val="005F6757"/>
    <w:rsid w:val="0060006C"/>
    <w:rsid w:val="00605766"/>
    <w:rsid w:val="00607770"/>
    <w:rsid w:val="00607C63"/>
    <w:rsid w:val="00610B10"/>
    <w:rsid w:val="00610EE9"/>
    <w:rsid w:val="00613CC0"/>
    <w:rsid w:val="00614351"/>
    <w:rsid w:val="0061519E"/>
    <w:rsid w:val="00617A8A"/>
    <w:rsid w:val="00620D0D"/>
    <w:rsid w:val="006223AC"/>
    <w:rsid w:val="00623B80"/>
    <w:rsid w:val="00624EBF"/>
    <w:rsid w:val="00625BA6"/>
    <w:rsid w:val="006320C1"/>
    <w:rsid w:val="006333BA"/>
    <w:rsid w:val="00644DAE"/>
    <w:rsid w:val="006458EC"/>
    <w:rsid w:val="006502C0"/>
    <w:rsid w:val="006510AC"/>
    <w:rsid w:val="00653D17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600F"/>
    <w:rsid w:val="00666768"/>
    <w:rsid w:val="006673E6"/>
    <w:rsid w:val="006756E0"/>
    <w:rsid w:val="00677585"/>
    <w:rsid w:val="006808A2"/>
    <w:rsid w:val="00680A6F"/>
    <w:rsid w:val="00682A2D"/>
    <w:rsid w:val="00685EC9"/>
    <w:rsid w:val="00686516"/>
    <w:rsid w:val="00691206"/>
    <w:rsid w:val="006931D8"/>
    <w:rsid w:val="00694398"/>
    <w:rsid w:val="00696B31"/>
    <w:rsid w:val="006A054F"/>
    <w:rsid w:val="006A2404"/>
    <w:rsid w:val="006A2A98"/>
    <w:rsid w:val="006A2FD2"/>
    <w:rsid w:val="006A44AC"/>
    <w:rsid w:val="006B0C7D"/>
    <w:rsid w:val="006B10DA"/>
    <w:rsid w:val="006B25E2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7271"/>
    <w:rsid w:val="006C7F0D"/>
    <w:rsid w:val="006D018B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57E5"/>
    <w:rsid w:val="006F01A3"/>
    <w:rsid w:val="006F01A4"/>
    <w:rsid w:val="006F174D"/>
    <w:rsid w:val="006F3358"/>
    <w:rsid w:val="006F4DAA"/>
    <w:rsid w:val="006F6DFF"/>
    <w:rsid w:val="006F6E25"/>
    <w:rsid w:val="007005FE"/>
    <w:rsid w:val="00706A6B"/>
    <w:rsid w:val="00710330"/>
    <w:rsid w:val="0071075E"/>
    <w:rsid w:val="00710B99"/>
    <w:rsid w:val="007149F4"/>
    <w:rsid w:val="00715AF2"/>
    <w:rsid w:val="0071614E"/>
    <w:rsid w:val="0072163D"/>
    <w:rsid w:val="00722436"/>
    <w:rsid w:val="00722F8B"/>
    <w:rsid w:val="00726039"/>
    <w:rsid w:val="00732EDA"/>
    <w:rsid w:val="00734EE4"/>
    <w:rsid w:val="00735B1D"/>
    <w:rsid w:val="00737E39"/>
    <w:rsid w:val="00746182"/>
    <w:rsid w:val="00746685"/>
    <w:rsid w:val="00746D75"/>
    <w:rsid w:val="007540B5"/>
    <w:rsid w:val="007547CD"/>
    <w:rsid w:val="00754906"/>
    <w:rsid w:val="0075609A"/>
    <w:rsid w:val="00756180"/>
    <w:rsid w:val="007608E0"/>
    <w:rsid w:val="00762B51"/>
    <w:rsid w:val="00766AA7"/>
    <w:rsid w:val="00766F32"/>
    <w:rsid w:val="007707F8"/>
    <w:rsid w:val="007714F4"/>
    <w:rsid w:val="00773495"/>
    <w:rsid w:val="0077408B"/>
    <w:rsid w:val="007752CE"/>
    <w:rsid w:val="00775E64"/>
    <w:rsid w:val="00776A4B"/>
    <w:rsid w:val="00776A75"/>
    <w:rsid w:val="0078026F"/>
    <w:rsid w:val="00780920"/>
    <w:rsid w:val="0078113E"/>
    <w:rsid w:val="00783C6B"/>
    <w:rsid w:val="007901E7"/>
    <w:rsid w:val="00790D4E"/>
    <w:rsid w:val="00792F69"/>
    <w:rsid w:val="00796264"/>
    <w:rsid w:val="007A2218"/>
    <w:rsid w:val="007A5034"/>
    <w:rsid w:val="007A5696"/>
    <w:rsid w:val="007A7206"/>
    <w:rsid w:val="007B3862"/>
    <w:rsid w:val="007B6D54"/>
    <w:rsid w:val="007B6DCC"/>
    <w:rsid w:val="007B7AA2"/>
    <w:rsid w:val="007B7F87"/>
    <w:rsid w:val="007C0DA2"/>
    <w:rsid w:val="007C38E2"/>
    <w:rsid w:val="007C5377"/>
    <w:rsid w:val="007C5574"/>
    <w:rsid w:val="007C5E5D"/>
    <w:rsid w:val="007C60D3"/>
    <w:rsid w:val="007C638A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4D07"/>
    <w:rsid w:val="007E5B29"/>
    <w:rsid w:val="007E6DBB"/>
    <w:rsid w:val="007E7F98"/>
    <w:rsid w:val="007F0873"/>
    <w:rsid w:val="007F36CD"/>
    <w:rsid w:val="007F4FA4"/>
    <w:rsid w:val="007F5660"/>
    <w:rsid w:val="007F5FB7"/>
    <w:rsid w:val="007F6064"/>
    <w:rsid w:val="007F7AC9"/>
    <w:rsid w:val="007F7BE7"/>
    <w:rsid w:val="00800E3D"/>
    <w:rsid w:val="00801405"/>
    <w:rsid w:val="0080286C"/>
    <w:rsid w:val="00804F5B"/>
    <w:rsid w:val="00805418"/>
    <w:rsid w:val="00806694"/>
    <w:rsid w:val="0080713D"/>
    <w:rsid w:val="00807572"/>
    <w:rsid w:val="0081116D"/>
    <w:rsid w:val="00812894"/>
    <w:rsid w:val="0081433F"/>
    <w:rsid w:val="00815EBB"/>
    <w:rsid w:val="00816677"/>
    <w:rsid w:val="008168B1"/>
    <w:rsid w:val="008168BD"/>
    <w:rsid w:val="00820772"/>
    <w:rsid w:val="00820857"/>
    <w:rsid w:val="008217D6"/>
    <w:rsid w:val="0082422D"/>
    <w:rsid w:val="008242F9"/>
    <w:rsid w:val="00825B14"/>
    <w:rsid w:val="00826530"/>
    <w:rsid w:val="008265DE"/>
    <w:rsid w:val="00827C14"/>
    <w:rsid w:val="00827D3E"/>
    <w:rsid w:val="00830971"/>
    <w:rsid w:val="00831A76"/>
    <w:rsid w:val="0083404B"/>
    <w:rsid w:val="00835B23"/>
    <w:rsid w:val="00836770"/>
    <w:rsid w:val="00842E12"/>
    <w:rsid w:val="00842FD6"/>
    <w:rsid w:val="00843829"/>
    <w:rsid w:val="00845808"/>
    <w:rsid w:val="008473DD"/>
    <w:rsid w:val="008504D2"/>
    <w:rsid w:val="00850796"/>
    <w:rsid w:val="00850A6D"/>
    <w:rsid w:val="00854C6F"/>
    <w:rsid w:val="00855EF5"/>
    <w:rsid w:val="00856B9D"/>
    <w:rsid w:val="00857D99"/>
    <w:rsid w:val="00857F83"/>
    <w:rsid w:val="0086200F"/>
    <w:rsid w:val="00862CEC"/>
    <w:rsid w:val="00864C08"/>
    <w:rsid w:val="00864EBB"/>
    <w:rsid w:val="00867502"/>
    <w:rsid w:val="00870878"/>
    <w:rsid w:val="00870FDC"/>
    <w:rsid w:val="0087306D"/>
    <w:rsid w:val="0087440F"/>
    <w:rsid w:val="00874F98"/>
    <w:rsid w:val="00875C22"/>
    <w:rsid w:val="00875F3A"/>
    <w:rsid w:val="008772AD"/>
    <w:rsid w:val="00880806"/>
    <w:rsid w:val="008828AC"/>
    <w:rsid w:val="00890158"/>
    <w:rsid w:val="008934EB"/>
    <w:rsid w:val="00893BC6"/>
    <w:rsid w:val="00893F52"/>
    <w:rsid w:val="0089536C"/>
    <w:rsid w:val="008962D6"/>
    <w:rsid w:val="00896894"/>
    <w:rsid w:val="008A1625"/>
    <w:rsid w:val="008A1B8E"/>
    <w:rsid w:val="008A45D2"/>
    <w:rsid w:val="008A4B6D"/>
    <w:rsid w:val="008A6056"/>
    <w:rsid w:val="008B07B2"/>
    <w:rsid w:val="008B10D9"/>
    <w:rsid w:val="008B23B6"/>
    <w:rsid w:val="008B25CA"/>
    <w:rsid w:val="008B3319"/>
    <w:rsid w:val="008B3802"/>
    <w:rsid w:val="008B46D0"/>
    <w:rsid w:val="008B63D2"/>
    <w:rsid w:val="008C068C"/>
    <w:rsid w:val="008C2D66"/>
    <w:rsid w:val="008C61FA"/>
    <w:rsid w:val="008D2874"/>
    <w:rsid w:val="008D2AF4"/>
    <w:rsid w:val="008D6943"/>
    <w:rsid w:val="008D6C06"/>
    <w:rsid w:val="008D7C32"/>
    <w:rsid w:val="008D7FE7"/>
    <w:rsid w:val="008E033E"/>
    <w:rsid w:val="008E0A88"/>
    <w:rsid w:val="008E280D"/>
    <w:rsid w:val="008E3D9F"/>
    <w:rsid w:val="008E7A28"/>
    <w:rsid w:val="008F0E63"/>
    <w:rsid w:val="008F1509"/>
    <w:rsid w:val="008F4167"/>
    <w:rsid w:val="008F4488"/>
    <w:rsid w:val="008F57BE"/>
    <w:rsid w:val="009006B7"/>
    <w:rsid w:val="00900D74"/>
    <w:rsid w:val="00901BA9"/>
    <w:rsid w:val="00902EAF"/>
    <w:rsid w:val="00903CE6"/>
    <w:rsid w:val="00904FF9"/>
    <w:rsid w:val="00905947"/>
    <w:rsid w:val="00905C32"/>
    <w:rsid w:val="00906DF6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1E8F"/>
    <w:rsid w:val="00922FCA"/>
    <w:rsid w:val="00924E8F"/>
    <w:rsid w:val="009256D4"/>
    <w:rsid w:val="0092608D"/>
    <w:rsid w:val="0092651A"/>
    <w:rsid w:val="00930BAC"/>
    <w:rsid w:val="00930E9F"/>
    <w:rsid w:val="009324F4"/>
    <w:rsid w:val="00932B26"/>
    <w:rsid w:val="0093354A"/>
    <w:rsid w:val="00933B43"/>
    <w:rsid w:val="00935DDE"/>
    <w:rsid w:val="009407E0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6305"/>
    <w:rsid w:val="009678B8"/>
    <w:rsid w:val="00970C31"/>
    <w:rsid w:val="00971D76"/>
    <w:rsid w:val="00971F4A"/>
    <w:rsid w:val="00972A3C"/>
    <w:rsid w:val="00972E86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901AB"/>
    <w:rsid w:val="00990E61"/>
    <w:rsid w:val="00993F79"/>
    <w:rsid w:val="009940E4"/>
    <w:rsid w:val="00994D76"/>
    <w:rsid w:val="00994EE4"/>
    <w:rsid w:val="009A036D"/>
    <w:rsid w:val="009A1706"/>
    <w:rsid w:val="009A2D2B"/>
    <w:rsid w:val="009A2E18"/>
    <w:rsid w:val="009A608C"/>
    <w:rsid w:val="009A7092"/>
    <w:rsid w:val="009A7509"/>
    <w:rsid w:val="009B00DC"/>
    <w:rsid w:val="009B366F"/>
    <w:rsid w:val="009B5078"/>
    <w:rsid w:val="009B5757"/>
    <w:rsid w:val="009C3B99"/>
    <w:rsid w:val="009C6F01"/>
    <w:rsid w:val="009D0104"/>
    <w:rsid w:val="009D0298"/>
    <w:rsid w:val="009D1FA2"/>
    <w:rsid w:val="009D33FE"/>
    <w:rsid w:val="009D5C5A"/>
    <w:rsid w:val="009D752E"/>
    <w:rsid w:val="009E06B3"/>
    <w:rsid w:val="009E08D5"/>
    <w:rsid w:val="009E186F"/>
    <w:rsid w:val="009E51E5"/>
    <w:rsid w:val="009F211A"/>
    <w:rsid w:val="009F2CC0"/>
    <w:rsid w:val="009F5AA8"/>
    <w:rsid w:val="009F5E71"/>
    <w:rsid w:val="009F75EC"/>
    <w:rsid w:val="00A07488"/>
    <w:rsid w:val="00A07C92"/>
    <w:rsid w:val="00A10A33"/>
    <w:rsid w:val="00A132F1"/>
    <w:rsid w:val="00A14167"/>
    <w:rsid w:val="00A141FF"/>
    <w:rsid w:val="00A1472F"/>
    <w:rsid w:val="00A172E4"/>
    <w:rsid w:val="00A22213"/>
    <w:rsid w:val="00A22A89"/>
    <w:rsid w:val="00A22BB0"/>
    <w:rsid w:val="00A27177"/>
    <w:rsid w:val="00A30629"/>
    <w:rsid w:val="00A33788"/>
    <w:rsid w:val="00A34488"/>
    <w:rsid w:val="00A34870"/>
    <w:rsid w:val="00A360B7"/>
    <w:rsid w:val="00A367BE"/>
    <w:rsid w:val="00A369B3"/>
    <w:rsid w:val="00A37B54"/>
    <w:rsid w:val="00A4246D"/>
    <w:rsid w:val="00A43741"/>
    <w:rsid w:val="00A43A6D"/>
    <w:rsid w:val="00A43C5F"/>
    <w:rsid w:val="00A43F34"/>
    <w:rsid w:val="00A4437F"/>
    <w:rsid w:val="00A44ED9"/>
    <w:rsid w:val="00A46222"/>
    <w:rsid w:val="00A47115"/>
    <w:rsid w:val="00A50814"/>
    <w:rsid w:val="00A5344D"/>
    <w:rsid w:val="00A57F52"/>
    <w:rsid w:val="00A60667"/>
    <w:rsid w:val="00A61772"/>
    <w:rsid w:val="00A61FE7"/>
    <w:rsid w:val="00A623F1"/>
    <w:rsid w:val="00A65EA6"/>
    <w:rsid w:val="00A662E0"/>
    <w:rsid w:val="00A67D59"/>
    <w:rsid w:val="00A72358"/>
    <w:rsid w:val="00A72DE3"/>
    <w:rsid w:val="00A77583"/>
    <w:rsid w:val="00A80361"/>
    <w:rsid w:val="00A82E5A"/>
    <w:rsid w:val="00A831E9"/>
    <w:rsid w:val="00A83C56"/>
    <w:rsid w:val="00A840EC"/>
    <w:rsid w:val="00A84E56"/>
    <w:rsid w:val="00A86771"/>
    <w:rsid w:val="00A876F9"/>
    <w:rsid w:val="00A905FE"/>
    <w:rsid w:val="00A90E20"/>
    <w:rsid w:val="00A92742"/>
    <w:rsid w:val="00A92A0B"/>
    <w:rsid w:val="00A94EC4"/>
    <w:rsid w:val="00A95920"/>
    <w:rsid w:val="00A9618F"/>
    <w:rsid w:val="00A97782"/>
    <w:rsid w:val="00A97D9B"/>
    <w:rsid w:val="00AA0062"/>
    <w:rsid w:val="00AA0C8E"/>
    <w:rsid w:val="00AA2DAA"/>
    <w:rsid w:val="00AA4264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6C01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035A9"/>
    <w:rsid w:val="00B06035"/>
    <w:rsid w:val="00B10147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1A8A"/>
    <w:rsid w:val="00B42EB9"/>
    <w:rsid w:val="00B43AA2"/>
    <w:rsid w:val="00B456DE"/>
    <w:rsid w:val="00B51D48"/>
    <w:rsid w:val="00B56247"/>
    <w:rsid w:val="00B56342"/>
    <w:rsid w:val="00B62380"/>
    <w:rsid w:val="00B63A57"/>
    <w:rsid w:val="00B63CB5"/>
    <w:rsid w:val="00B7311F"/>
    <w:rsid w:val="00B73668"/>
    <w:rsid w:val="00B741FA"/>
    <w:rsid w:val="00B757B8"/>
    <w:rsid w:val="00B77C90"/>
    <w:rsid w:val="00B80073"/>
    <w:rsid w:val="00B827AD"/>
    <w:rsid w:val="00B83FC9"/>
    <w:rsid w:val="00B90623"/>
    <w:rsid w:val="00B928F1"/>
    <w:rsid w:val="00B93BEF"/>
    <w:rsid w:val="00B94B25"/>
    <w:rsid w:val="00B953AE"/>
    <w:rsid w:val="00B95C4E"/>
    <w:rsid w:val="00B95ED5"/>
    <w:rsid w:val="00B965AD"/>
    <w:rsid w:val="00B965C7"/>
    <w:rsid w:val="00BA1445"/>
    <w:rsid w:val="00BA3C21"/>
    <w:rsid w:val="00BA663B"/>
    <w:rsid w:val="00BA7C21"/>
    <w:rsid w:val="00BA7C5C"/>
    <w:rsid w:val="00BB1D33"/>
    <w:rsid w:val="00BB6606"/>
    <w:rsid w:val="00BB67CA"/>
    <w:rsid w:val="00BB7E6B"/>
    <w:rsid w:val="00BC35ED"/>
    <w:rsid w:val="00BC3F30"/>
    <w:rsid w:val="00BD000F"/>
    <w:rsid w:val="00BD23AA"/>
    <w:rsid w:val="00BD2D22"/>
    <w:rsid w:val="00BD35F7"/>
    <w:rsid w:val="00BD3E1B"/>
    <w:rsid w:val="00BD5709"/>
    <w:rsid w:val="00BD5ED8"/>
    <w:rsid w:val="00BD667B"/>
    <w:rsid w:val="00BE052B"/>
    <w:rsid w:val="00BE3F7E"/>
    <w:rsid w:val="00BF2002"/>
    <w:rsid w:val="00BF4FC0"/>
    <w:rsid w:val="00BF6D7D"/>
    <w:rsid w:val="00BF6E09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157BA"/>
    <w:rsid w:val="00C218A9"/>
    <w:rsid w:val="00C23332"/>
    <w:rsid w:val="00C253C0"/>
    <w:rsid w:val="00C25BCE"/>
    <w:rsid w:val="00C26FEF"/>
    <w:rsid w:val="00C275CB"/>
    <w:rsid w:val="00C33864"/>
    <w:rsid w:val="00C35587"/>
    <w:rsid w:val="00C36FF8"/>
    <w:rsid w:val="00C37DB5"/>
    <w:rsid w:val="00C420C2"/>
    <w:rsid w:val="00C42C3F"/>
    <w:rsid w:val="00C51910"/>
    <w:rsid w:val="00C51AF0"/>
    <w:rsid w:val="00C52466"/>
    <w:rsid w:val="00C54E02"/>
    <w:rsid w:val="00C56179"/>
    <w:rsid w:val="00C562EA"/>
    <w:rsid w:val="00C57140"/>
    <w:rsid w:val="00C64B73"/>
    <w:rsid w:val="00C6534E"/>
    <w:rsid w:val="00C67340"/>
    <w:rsid w:val="00C70C77"/>
    <w:rsid w:val="00C74C98"/>
    <w:rsid w:val="00C76B38"/>
    <w:rsid w:val="00C81C7C"/>
    <w:rsid w:val="00C81EB0"/>
    <w:rsid w:val="00C875AE"/>
    <w:rsid w:val="00C92CCA"/>
    <w:rsid w:val="00C930BD"/>
    <w:rsid w:val="00C952AD"/>
    <w:rsid w:val="00C966ED"/>
    <w:rsid w:val="00CA5A00"/>
    <w:rsid w:val="00CB05D7"/>
    <w:rsid w:val="00CB07BF"/>
    <w:rsid w:val="00CB1970"/>
    <w:rsid w:val="00CB4324"/>
    <w:rsid w:val="00CB5750"/>
    <w:rsid w:val="00CB5BEE"/>
    <w:rsid w:val="00CC2E70"/>
    <w:rsid w:val="00CC7914"/>
    <w:rsid w:val="00CD1569"/>
    <w:rsid w:val="00CD345F"/>
    <w:rsid w:val="00CD3FA4"/>
    <w:rsid w:val="00CD4183"/>
    <w:rsid w:val="00CD59B5"/>
    <w:rsid w:val="00CD6FD9"/>
    <w:rsid w:val="00CE129C"/>
    <w:rsid w:val="00CE1A5B"/>
    <w:rsid w:val="00CE363E"/>
    <w:rsid w:val="00CE4B0E"/>
    <w:rsid w:val="00CE6151"/>
    <w:rsid w:val="00CE6814"/>
    <w:rsid w:val="00CE6E7A"/>
    <w:rsid w:val="00CE7F75"/>
    <w:rsid w:val="00CF24A7"/>
    <w:rsid w:val="00CF4759"/>
    <w:rsid w:val="00CF5263"/>
    <w:rsid w:val="00CF6EDC"/>
    <w:rsid w:val="00CF7EE2"/>
    <w:rsid w:val="00D00B73"/>
    <w:rsid w:val="00D02B77"/>
    <w:rsid w:val="00D04DC8"/>
    <w:rsid w:val="00D11498"/>
    <w:rsid w:val="00D14DEF"/>
    <w:rsid w:val="00D15822"/>
    <w:rsid w:val="00D233E2"/>
    <w:rsid w:val="00D23A1C"/>
    <w:rsid w:val="00D23E46"/>
    <w:rsid w:val="00D274EA"/>
    <w:rsid w:val="00D27BB8"/>
    <w:rsid w:val="00D3100B"/>
    <w:rsid w:val="00D3131A"/>
    <w:rsid w:val="00D316BB"/>
    <w:rsid w:val="00D323CD"/>
    <w:rsid w:val="00D33722"/>
    <w:rsid w:val="00D34BB9"/>
    <w:rsid w:val="00D37671"/>
    <w:rsid w:val="00D37E6A"/>
    <w:rsid w:val="00D42984"/>
    <w:rsid w:val="00D43192"/>
    <w:rsid w:val="00D44EF4"/>
    <w:rsid w:val="00D451EA"/>
    <w:rsid w:val="00D454AA"/>
    <w:rsid w:val="00D4583B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537"/>
    <w:rsid w:val="00D93D72"/>
    <w:rsid w:val="00D952E7"/>
    <w:rsid w:val="00D95E9B"/>
    <w:rsid w:val="00DA0BA8"/>
    <w:rsid w:val="00DA3B26"/>
    <w:rsid w:val="00DA4E40"/>
    <w:rsid w:val="00DB1137"/>
    <w:rsid w:val="00DB6839"/>
    <w:rsid w:val="00DB690A"/>
    <w:rsid w:val="00DB7E90"/>
    <w:rsid w:val="00DC041D"/>
    <w:rsid w:val="00DC060D"/>
    <w:rsid w:val="00DC17D4"/>
    <w:rsid w:val="00DC19A4"/>
    <w:rsid w:val="00DC1A79"/>
    <w:rsid w:val="00DC219E"/>
    <w:rsid w:val="00DC550D"/>
    <w:rsid w:val="00DC6917"/>
    <w:rsid w:val="00DC7477"/>
    <w:rsid w:val="00DD2974"/>
    <w:rsid w:val="00DD2D03"/>
    <w:rsid w:val="00DD5B8A"/>
    <w:rsid w:val="00DD660F"/>
    <w:rsid w:val="00DD75B4"/>
    <w:rsid w:val="00DE07C6"/>
    <w:rsid w:val="00DE47D6"/>
    <w:rsid w:val="00DE4EB7"/>
    <w:rsid w:val="00DE658B"/>
    <w:rsid w:val="00DE72BB"/>
    <w:rsid w:val="00DE7958"/>
    <w:rsid w:val="00DF02CB"/>
    <w:rsid w:val="00DF149D"/>
    <w:rsid w:val="00DF1C5E"/>
    <w:rsid w:val="00DF38F4"/>
    <w:rsid w:val="00DF583B"/>
    <w:rsid w:val="00DF76EC"/>
    <w:rsid w:val="00E01741"/>
    <w:rsid w:val="00E020A4"/>
    <w:rsid w:val="00E03228"/>
    <w:rsid w:val="00E052B4"/>
    <w:rsid w:val="00E10251"/>
    <w:rsid w:val="00E1196C"/>
    <w:rsid w:val="00E12CA0"/>
    <w:rsid w:val="00E133C0"/>
    <w:rsid w:val="00E14C54"/>
    <w:rsid w:val="00E14C79"/>
    <w:rsid w:val="00E16DC7"/>
    <w:rsid w:val="00E16F62"/>
    <w:rsid w:val="00E174D6"/>
    <w:rsid w:val="00E21AD9"/>
    <w:rsid w:val="00E251C3"/>
    <w:rsid w:val="00E268FD"/>
    <w:rsid w:val="00E26EA5"/>
    <w:rsid w:val="00E273CF"/>
    <w:rsid w:val="00E304AD"/>
    <w:rsid w:val="00E415AD"/>
    <w:rsid w:val="00E42637"/>
    <w:rsid w:val="00E438F3"/>
    <w:rsid w:val="00E457F2"/>
    <w:rsid w:val="00E46A22"/>
    <w:rsid w:val="00E4725D"/>
    <w:rsid w:val="00E50B82"/>
    <w:rsid w:val="00E5106B"/>
    <w:rsid w:val="00E520AD"/>
    <w:rsid w:val="00E5318D"/>
    <w:rsid w:val="00E5383C"/>
    <w:rsid w:val="00E53EC3"/>
    <w:rsid w:val="00E5516E"/>
    <w:rsid w:val="00E604D4"/>
    <w:rsid w:val="00E609AD"/>
    <w:rsid w:val="00E60A44"/>
    <w:rsid w:val="00E61660"/>
    <w:rsid w:val="00E621E0"/>
    <w:rsid w:val="00E62B85"/>
    <w:rsid w:val="00E64FB9"/>
    <w:rsid w:val="00E65582"/>
    <w:rsid w:val="00E6613B"/>
    <w:rsid w:val="00E66576"/>
    <w:rsid w:val="00E72579"/>
    <w:rsid w:val="00E7393F"/>
    <w:rsid w:val="00E74875"/>
    <w:rsid w:val="00E767E0"/>
    <w:rsid w:val="00E8008B"/>
    <w:rsid w:val="00E80929"/>
    <w:rsid w:val="00E81862"/>
    <w:rsid w:val="00E83654"/>
    <w:rsid w:val="00E84EB9"/>
    <w:rsid w:val="00E85A75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A5D"/>
    <w:rsid w:val="00EB0299"/>
    <w:rsid w:val="00EB1626"/>
    <w:rsid w:val="00EB3038"/>
    <w:rsid w:val="00EB3297"/>
    <w:rsid w:val="00EB35A6"/>
    <w:rsid w:val="00EB50E4"/>
    <w:rsid w:val="00EC1CA9"/>
    <w:rsid w:val="00EC35A6"/>
    <w:rsid w:val="00EC36EF"/>
    <w:rsid w:val="00EC4F87"/>
    <w:rsid w:val="00EC6040"/>
    <w:rsid w:val="00EC7875"/>
    <w:rsid w:val="00ED14F9"/>
    <w:rsid w:val="00ED15E3"/>
    <w:rsid w:val="00ED4318"/>
    <w:rsid w:val="00ED4B66"/>
    <w:rsid w:val="00ED56C8"/>
    <w:rsid w:val="00ED5B03"/>
    <w:rsid w:val="00ED5E32"/>
    <w:rsid w:val="00ED7BAF"/>
    <w:rsid w:val="00EE1AEF"/>
    <w:rsid w:val="00EE1DDF"/>
    <w:rsid w:val="00EE23E1"/>
    <w:rsid w:val="00EE36A8"/>
    <w:rsid w:val="00EE373D"/>
    <w:rsid w:val="00EE4453"/>
    <w:rsid w:val="00EE66CB"/>
    <w:rsid w:val="00EE7FFC"/>
    <w:rsid w:val="00EF0D4B"/>
    <w:rsid w:val="00EF35D2"/>
    <w:rsid w:val="00EF7E21"/>
    <w:rsid w:val="00F000A9"/>
    <w:rsid w:val="00F008A0"/>
    <w:rsid w:val="00F010F7"/>
    <w:rsid w:val="00F02E80"/>
    <w:rsid w:val="00F03D3C"/>
    <w:rsid w:val="00F042E1"/>
    <w:rsid w:val="00F056DD"/>
    <w:rsid w:val="00F05CDD"/>
    <w:rsid w:val="00F06ECD"/>
    <w:rsid w:val="00F0754E"/>
    <w:rsid w:val="00F120DC"/>
    <w:rsid w:val="00F12655"/>
    <w:rsid w:val="00F13489"/>
    <w:rsid w:val="00F154A5"/>
    <w:rsid w:val="00F15AC1"/>
    <w:rsid w:val="00F17279"/>
    <w:rsid w:val="00F17AC1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268E"/>
    <w:rsid w:val="00F355EA"/>
    <w:rsid w:val="00F36C04"/>
    <w:rsid w:val="00F37841"/>
    <w:rsid w:val="00F42232"/>
    <w:rsid w:val="00F42346"/>
    <w:rsid w:val="00F455BE"/>
    <w:rsid w:val="00F455D9"/>
    <w:rsid w:val="00F45AD5"/>
    <w:rsid w:val="00F46056"/>
    <w:rsid w:val="00F47BC4"/>
    <w:rsid w:val="00F5030F"/>
    <w:rsid w:val="00F50425"/>
    <w:rsid w:val="00F51582"/>
    <w:rsid w:val="00F528D7"/>
    <w:rsid w:val="00F53F96"/>
    <w:rsid w:val="00F546F9"/>
    <w:rsid w:val="00F55B6D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C2E"/>
    <w:rsid w:val="00F7531E"/>
    <w:rsid w:val="00F763C8"/>
    <w:rsid w:val="00F76F87"/>
    <w:rsid w:val="00F809D2"/>
    <w:rsid w:val="00F81A35"/>
    <w:rsid w:val="00F83796"/>
    <w:rsid w:val="00F84526"/>
    <w:rsid w:val="00F8466E"/>
    <w:rsid w:val="00F84CB6"/>
    <w:rsid w:val="00F86EC8"/>
    <w:rsid w:val="00F9059D"/>
    <w:rsid w:val="00F90617"/>
    <w:rsid w:val="00F91A89"/>
    <w:rsid w:val="00F921E0"/>
    <w:rsid w:val="00F92469"/>
    <w:rsid w:val="00F934F3"/>
    <w:rsid w:val="00F940E3"/>
    <w:rsid w:val="00F94719"/>
    <w:rsid w:val="00F94FEE"/>
    <w:rsid w:val="00F95DCA"/>
    <w:rsid w:val="00F975EB"/>
    <w:rsid w:val="00F9783F"/>
    <w:rsid w:val="00F97EEC"/>
    <w:rsid w:val="00FA20A2"/>
    <w:rsid w:val="00FA2631"/>
    <w:rsid w:val="00FA39D3"/>
    <w:rsid w:val="00FB1FBA"/>
    <w:rsid w:val="00FB51FD"/>
    <w:rsid w:val="00FB5210"/>
    <w:rsid w:val="00FB543C"/>
    <w:rsid w:val="00FC12C3"/>
    <w:rsid w:val="00FC1F7D"/>
    <w:rsid w:val="00FC2B1C"/>
    <w:rsid w:val="00FC3903"/>
    <w:rsid w:val="00FC3D76"/>
    <w:rsid w:val="00FC5968"/>
    <w:rsid w:val="00FC60A9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MDOCID-1829417164-88345</_dlc_DocId>
    <_dlc_DocIdUrl xmlns="f8680354-bb4e-47f1-8a37-4a7d13888f4c">
      <Url>https://nanotec.sharepoint.com/sites/marketing/_layouts/15/DocIdRedir.aspx?ID=MDOCID-1829417164-88345</Url>
      <Description>MDOCID-1829417164-88345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3C7A-40F3-40E8-A028-58D1C2E36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5</cp:revision>
  <cp:lastPrinted>2022-03-22T12:34:00Z</cp:lastPrinted>
  <dcterms:created xsi:type="dcterms:W3CDTF">2022-05-03T14:25:00Z</dcterms:created>
  <dcterms:modified xsi:type="dcterms:W3CDTF">2022-05-03T14:27:00Z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b8626aae-f146-4e12-a3c5-09533178e239</vt:lpwstr>
  </property>
  <property fmtid="{D5CDD505-2E9C-101B-9397-08002B2CF9AE}" pid="4" name="Order">
    <vt:r8>100</vt:r8>
  </property>
</Properties>
</file>