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C738" w14:textId="475CA045" w:rsidR="00B72428" w:rsidRPr="00B72428" w:rsidRDefault="00255395" w:rsidP="00B72428">
      <w:pPr>
        <w:spacing w:line="240" w:lineRule="auto"/>
        <w:ind w:right="-2403"/>
        <w:rPr>
          <w:color w:val="4A555F"/>
          <w:sz w:val="30"/>
          <w:szCs w:val="30"/>
          <w:lang w:val="en-US"/>
        </w:rPr>
      </w:pPr>
      <w:bookmarkStart w:id="0" w:name="_Hlk26184732"/>
      <w:r>
        <w:rPr>
          <w:color w:val="4A555F"/>
          <w:sz w:val="30"/>
          <w:szCs w:val="30"/>
          <w:lang w:val="en-US"/>
        </w:rPr>
        <w:t xml:space="preserve">NEMA 24 stepper motor with </w:t>
      </w:r>
      <w:r>
        <w:rPr>
          <w:color w:val="4A555F"/>
          <w:sz w:val="30"/>
          <w:szCs w:val="30"/>
          <w:lang w:val="en-US"/>
        </w:rPr>
        <w:t>best-in-class</w:t>
      </w:r>
      <w:r>
        <w:rPr>
          <w:color w:val="4A555F"/>
          <w:sz w:val="30"/>
          <w:szCs w:val="30"/>
          <w:lang w:val="en-US"/>
        </w:rPr>
        <w:t xml:space="preserve"> power density</w:t>
      </w:r>
    </w:p>
    <w:bookmarkEnd w:id="0"/>
    <w:p w14:paraId="15E3378D" w14:textId="19F9AB5A" w:rsidR="001D304C" w:rsidRPr="006F01A4" w:rsidRDefault="001D304C" w:rsidP="00CD4183">
      <w:pPr>
        <w:spacing w:line="240" w:lineRule="auto"/>
        <w:rPr>
          <w:color w:val="4A555F"/>
          <w:sz w:val="30"/>
          <w:szCs w:val="30"/>
          <w:lang w:val="en-US"/>
        </w:rPr>
      </w:pPr>
    </w:p>
    <w:p w14:paraId="6AE16498" w14:textId="3BB10EA8" w:rsidR="00D93E0D" w:rsidRPr="00AF4431" w:rsidRDefault="001D304C" w:rsidP="00D93E0D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1D304C">
        <w:rPr>
          <w:rFonts w:cs="Arial"/>
          <w:i/>
          <w:iCs/>
          <w:color w:val="4A555F"/>
          <w:lang w:val="en-US"/>
        </w:rPr>
        <w:t xml:space="preserve">Feldkirchen/Germany, </w:t>
      </w:r>
      <w:r w:rsidR="00FA4A1D">
        <w:rPr>
          <w:rFonts w:cs="Arial"/>
          <w:i/>
          <w:iCs/>
          <w:color w:val="4A555F"/>
          <w:lang w:val="en-US"/>
        </w:rPr>
        <w:t>January 28</w:t>
      </w:r>
      <w:r w:rsidRPr="001D304C">
        <w:rPr>
          <w:rFonts w:cs="Arial"/>
          <w:i/>
          <w:iCs/>
          <w:color w:val="4A555F"/>
          <w:lang w:val="en-US"/>
        </w:rPr>
        <w:t>, 20</w:t>
      </w:r>
      <w:r w:rsidR="00A44222">
        <w:rPr>
          <w:rFonts w:cs="Arial"/>
          <w:i/>
          <w:iCs/>
          <w:color w:val="4A555F"/>
          <w:lang w:val="en-US"/>
        </w:rPr>
        <w:t>2</w:t>
      </w:r>
      <w:r w:rsidR="00FA4A1D">
        <w:rPr>
          <w:rFonts w:cs="Arial"/>
          <w:i/>
          <w:iCs/>
          <w:color w:val="4A555F"/>
          <w:lang w:val="en-US"/>
        </w:rPr>
        <w:t>2</w:t>
      </w:r>
      <w:r w:rsidRPr="001D304C">
        <w:rPr>
          <w:rFonts w:cs="Arial"/>
          <w:color w:val="4A555F"/>
          <w:lang w:val="en-US"/>
        </w:rPr>
        <w:t xml:space="preserve"> –</w:t>
      </w:r>
      <w:r w:rsidR="00A44222">
        <w:rPr>
          <w:rFonts w:cs="Arial"/>
          <w:color w:val="4A555F"/>
          <w:lang w:val="en-US"/>
        </w:rPr>
        <w:t xml:space="preserve"> </w:t>
      </w:r>
      <w:r w:rsidR="009652FA">
        <w:rPr>
          <w:rFonts w:cs="Arial"/>
          <w:color w:val="4A555F"/>
          <w:lang w:val="en-US"/>
        </w:rPr>
        <w:t>P</w:t>
      </w:r>
      <w:r w:rsidR="00D93E0D">
        <w:rPr>
          <w:rFonts w:cs="Arial"/>
          <w:color w:val="4A555F"/>
          <w:lang w:val="en-US"/>
        </w:rPr>
        <w:t>ermanent magnets between the stator teeth</w:t>
      </w:r>
      <w:r w:rsidR="009652FA">
        <w:rPr>
          <w:rFonts w:cs="Arial"/>
          <w:color w:val="4A555F"/>
          <w:lang w:val="en-US"/>
        </w:rPr>
        <w:t xml:space="preserve"> make</w:t>
      </w:r>
      <w:r w:rsidR="00D93E0D">
        <w:rPr>
          <w:rFonts w:cs="Arial"/>
          <w:color w:val="4A555F"/>
          <w:lang w:val="en-US"/>
        </w:rPr>
        <w:t xml:space="preserve"> </w:t>
      </w:r>
      <w:r w:rsidR="00FB362C">
        <w:rPr>
          <w:rFonts w:cs="Arial"/>
          <w:color w:val="4A555F"/>
          <w:lang w:val="en-US"/>
        </w:rPr>
        <w:t>Nanotec’s</w:t>
      </w:r>
      <w:r w:rsidR="00D93E0D">
        <w:rPr>
          <w:rFonts w:cs="Arial"/>
          <w:color w:val="4A555F"/>
          <w:lang w:val="en-US"/>
        </w:rPr>
        <w:t xml:space="preserve"> SCB6018 with 60 mm </w:t>
      </w:r>
      <w:r w:rsidR="009652FA">
        <w:rPr>
          <w:rFonts w:cs="Arial"/>
          <w:color w:val="4A555F"/>
          <w:lang w:val="en-US"/>
        </w:rPr>
        <w:t xml:space="preserve">flange </w:t>
      </w:r>
      <w:r w:rsidR="00D93E0D">
        <w:rPr>
          <w:rFonts w:cs="Arial"/>
          <w:color w:val="4A555F"/>
          <w:lang w:val="en-US"/>
        </w:rPr>
        <w:t xml:space="preserve">a </w:t>
      </w:r>
      <w:r w:rsidR="00FB362C">
        <w:rPr>
          <w:rFonts w:cs="Arial"/>
          <w:color w:val="4A555F"/>
          <w:lang w:val="en-US"/>
        </w:rPr>
        <w:t xml:space="preserve">smooth-running </w:t>
      </w:r>
      <w:r w:rsidR="00FB362C">
        <w:rPr>
          <w:rFonts w:cs="Arial"/>
          <w:color w:val="4A555F"/>
          <w:lang w:val="en-US"/>
        </w:rPr>
        <w:t xml:space="preserve">yet </w:t>
      </w:r>
      <w:r w:rsidR="00420BCC">
        <w:rPr>
          <w:rFonts w:cs="Arial"/>
          <w:color w:val="4A555F"/>
          <w:lang w:val="en-US"/>
        </w:rPr>
        <w:t xml:space="preserve">powerful </w:t>
      </w:r>
      <w:r w:rsidR="00D93E0D">
        <w:rPr>
          <w:rFonts w:cs="Arial"/>
          <w:color w:val="4A555F"/>
          <w:lang w:val="en-US"/>
        </w:rPr>
        <w:t>stepper.</w:t>
      </w:r>
    </w:p>
    <w:p w14:paraId="63DD15BA" w14:textId="7B7D1BCC" w:rsidR="00D93E0D" w:rsidRPr="00AF4431" w:rsidRDefault="00D93E0D" w:rsidP="00D93E0D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FluxFocus technology guides the entire magnetic flux into the stator teeth. This prevents flux leakage</w:t>
      </w:r>
      <w:r>
        <w:rPr>
          <w:rFonts w:cs="Arial"/>
          <w:color w:val="4A555F"/>
          <w:lang w:val="en-US"/>
        </w:rPr>
        <w:t xml:space="preserve"> and</w:t>
      </w:r>
      <w:r>
        <w:rPr>
          <w:rFonts w:cs="Arial"/>
          <w:color w:val="4A555F"/>
          <w:lang w:val="en-US"/>
        </w:rPr>
        <w:t xml:space="preserve"> provides </w:t>
      </w:r>
      <w:r w:rsidR="0034515B">
        <w:rPr>
          <w:rFonts w:cs="Arial"/>
          <w:color w:val="4A555F"/>
          <w:lang w:val="en-US"/>
        </w:rPr>
        <w:t>more</w:t>
      </w:r>
      <w:r>
        <w:rPr>
          <w:rFonts w:cs="Arial"/>
          <w:color w:val="4A555F"/>
          <w:lang w:val="en-US"/>
        </w:rPr>
        <w:t xml:space="preserve"> torque across all speeds</w:t>
      </w:r>
      <w:r w:rsidR="001F0119">
        <w:rPr>
          <w:rFonts w:cs="Arial"/>
          <w:color w:val="4A555F"/>
          <w:lang w:val="en-US"/>
        </w:rPr>
        <w:t xml:space="preserve">. The </w:t>
      </w:r>
      <w:r>
        <w:rPr>
          <w:rFonts w:cs="Arial"/>
          <w:color w:val="4A555F"/>
          <w:lang w:val="en-US"/>
        </w:rPr>
        <w:t>thus optimally magnetized stator generates a holding torque of up to 3.6 Nm.</w:t>
      </w:r>
    </w:p>
    <w:p w14:paraId="7C0D0FD4" w14:textId="007FF854" w:rsidR="00B72428" w:rsidRDefault="00420BCC" w:rsidP="00D93E0D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Combined with a</w:t>
      </w:r>
      <w:r w:rsidR="00D93E0D">
        <w:rPr>
          <w:rFonts w:cs="Arial"/>
          <w:color w:val="4A555F"/>
          <w:lang w:val="en-US"/>
        </w:rPr>
        <w:t xml:space="preserve"> closed-loop controller, the SCB6018 </w:t>
      </w:r>
      <w:r>
        <w:rPr>
          <w:rFonts w:cs="Arial"/>
          <w:color w:val="4A555F"/>
          <w:lang w:val="en-US"/>
        </w:rPr>
        <w:t xml:space="preserve">is ideal for use in </w:t>
      </w:r>
      <w:r w:rsidR="00D93E0D">
        <w:rPr>
          <w:rFonts w:cs="Arial"/>
          <w:color w:val="4A555F"/>
          <w:lang w:val="en-US"/>
        </w:rPr>
        <w:t>valves and textile or other applications that require rapid acceleration over a short distance. Its second shaft end can be fitted with magnetic or optical encoders.</w:t>
      </w:r>
    </w:p>
    <w:p w14:paraId="601EBC19" w14:textId="77777777" w:rsidR="0016521A" w:rsidRPr="00B72428" w:rsidRDefault="0016521A" w:rsidP="00D93E0D">
      <w:pPr>
        <w:spacing w:after="120" w:line="312" w:lineRule="auto"/>
        <w:ind w:right="142"/>
        <w:rPr>
          <w:rFonts w:cs="Arial"/>
          <w:color w:val="4A555F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949"/>
        <w:gridCol w:w="4528"/>
      </w:tblGrid>
      <w:tr w:rsidR="00D61655" w:rsidRPr="00222A54" w14:paraId="33868655" w14:textId="77777777" w:rsidTr="00CB7949">
        <w:tc>
          <w:tcPr>
            <w:tcW w:w="4956" w:type="dxa"/>
          </w:tcPr>
          <w:p w14:paraId="51BCAA43" w14:textId="6A1C967D" w:rsidR="00D61655" w:rsidRPr="00222A54" w:rsidRDefault="00EA273D" w:rsidP="00CB7949">
            <w:pPr>
              <w:spacing w:after="120" w:line="312" w:lineRule="auto"/>
              <w:ind w:right="14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C63AA9" wp14:editId="36A26682">
                  <wp:extent cx="2951018" cy="1658389"/>
                  <wp:effectExtent l="0" t="0" r="190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018" cy="165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4DDC9D09" w14:textId="77777777" w:rsidR="00D61655" w:rsidRPr="00AF4431" w:rsidRDefault="00D61655" w:rsidP="00CB7949">
            <w:pPr>
              <w:spacing w:after="120" w:line="312" w:lineRule="auto"/>
              <w:ind w:right="142"/>
              <w:rPr>
                <w:rFonts w:cs="Arial"/>
                <w:b/>
                <w:color w:val="4A555F"/>
                <w:lang w:val="en-US"/>
              </w:rPr>
            </w:pPr>
            <w:r>
              <w:rPr>
                <w:rFonts w:cs="Arial"/>
                <w:b/>
                <w:bCs/>
                <w:color w:val="4A555F"/>
                <w:lang w:val="en-US"/>
              </w:rPr>
              <w:t>Standard motor</w:t>
            </w:r>
          </w:p>
          <w:p w14:paraId="2381542A" w14:textId="77777777" w:rsidR="00D61655" w:rsidRPr="00222A54" w:rsidRDefault="00D61655" w:rsidP="00CB7949">
            <w:pPr>
              <w:spacing w:after="120" w:line="312" w:lineRule="auto"/>
              <w:ind w:right="142"/>
              <w:rPr>
                <w:rFonts w:cs="Arial"/>
                <w:color w:val="4A555F"/>
              </w:rPr>
            </w:pPr>
            <w:r>
              <w:rPr>
                <w:rFonts w:cs="Arial"/>
                <w:color w:val="4A555F"/>
                <w:lang w:val="en-US"/>
              </w:rPr>
              <w:t>Conventional hybrid steppers convert only part of the magnetic flux into torque. The rest is lost as flux leakage.</w:t>
            </w:r>
          </w:p>
        </w:tc>
      </w:tr>
      <w:tr w:rsidR="00D61655" w:rsidRPr="00AF4431" w14:paraId="63670FE4" w14:textId="77777777" w:rsidTr="00CB7949">
        <w:tc>
          <w:tcPr>
            <w:tcW w:w="4956" w:type="dxa"/>
          </w:tcPr>
          <w:p w14:paraId="4ADC31C3" w14:textId="0FEBA8E5" w:rsidR="00D61655" w:rsidRDefault="00EA273D" w:rsidP="00CB7949">
            <w:pPr>
              <w:spacing w:after="120" w:line="312" w:lineRule="auto"/>
              <w:ind w:right="142"/>
              <w:rPr>
                <w:rFonts w:cs="Arial"/>
                <w:color w:val="4A555F"/>
              </w:rPr>
            </w:pPr>
            <w:r>
              <w:rPr>
                <w:rFonts w:cs="Arial"/>
                <w:noProof/>
                <w:color w:val="4A555F"/>
              </w:rPr>
              <w:drawing>
                <wp:inline distT="0" distB="0" distL="0" distR="0" wp14:anchorId="5EBB1B47" wp14:editId="49CC2A7B">
                  <wp:extent cx="2951018" cy="1658389"/>
                  <wp:effectExtent l="0" t="0" r="190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018" cy="165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7C6DD93B" w14:textId="77777777" w:rsidR="00D61655" w:rsidRPr="00AF4431" w:rsidRDefault="00D61655" w:rsidP="00CB7949">
            <w:pPr>
              <w:spacing w:after="120" w:line="312" w:lineRule="auto"/>
              <w:ind w:right="142"/>
              <w:rPr>
                <w:rFonts w:cs="Arial"/>
                <w:b/>
                <w:color w:val="4A555F"/>
                <w:lang w:val="en-US"/>
              </w:rPr>
            </w:pPr>
            <w:r>
              <w:rPr>
                <w:rFonts w:cs="Arial"/>
                <w:b/>
                <w:bCs/>
                <w:color w:val="4A555F"/>
                <w:lang w:val="en-US"/>
              </w:rPr>
              <w:t>FluxFocus motor</w:t>
            </w:r>
          </w:p>
          <w:p w14:paraId="1D33B302" w14:textId="619B5312" w:rsidR="00D61655" w:rsidRPr="00AF4431" w:rsidRDefault="00D61655" w:rsidP="00CB7949">
            <w:pPr>
              <w:spacing w:after="120" w:line="312" w:lineRule="auto"/>
              <w:ind w:right="142"/>
              <w:rPr>
                <w:rFonts w:cs="Arial"/>
                <w:color w:val="4A555F"/>
                <w:lang w:val="en-US"/>
              </w:rPr>
            </w:pPr>
            <w:r>
              <w:rPr>
                <w:rFonts w:cs="Arial"/>
                <w:color w:val="4A555F"/>
                <w:lang w:val="en-US"/>
              </w:rPr>
              <w:t xml:space="preserve">Additional permanent magnets </w:t>
            </w:r>
            <w:r w:rsidR="006525FB">
              <w:rPr>
                <w:rFonts w:cs="Arial"/>
                <w:color w:val="4A555F"/>
                <w:lang w:val="en-US"/>
              </w:rPr>
              <w:t>concentrate</w:t>
            </w:r>
            <w:r>
              <w:rPr>
                <w:rFonts w:cs="Arial"/>
                <w:color w:val="4A555F"/>
                <w:lang w:val="en-US"/>
              </w:rPr>
              <w:t xml:space="preserve"> the magnetic flux </w:t>
            </w:r>
            <w:r w:rsidR="006525FB">
              <w:rPr>
                <w:rFonts w:cs="Arial"/>
                <w:color w:val="4A555F"/>
                <w:lang w:val="en-US"/>
              </w:rPr>
              <w:t>in the stator teeth. This way flux</w:t>
            </w:r>
            <w:r>
              <w:rPr>
                <w:rFonts w:cs="Arial"/>
                <w:color w:val="4A555F"/>
                <w:lang w:val="en-US"/>
              </w:rPr>
              <w:t xml:space="preserve"> leakage </w:t>
            </w:r>
            <w:r w:rsidR="006525FB">
              <w:rPr>
                <w:rFonts w:cs="Arial"/>
                <w:color w:val="4A555F"/>
                <w:lang w:val="en-US"/>
              </w:rPr>
              <w:t>is reduced and the overall torque performance improves</w:t>
            </w:r>
            <w:r>
              <w:rPr>
                <w:rFonts w:cs="Arial"/>
                <w:color w:val="4A555F"/>
                <w:lang w:val="en-US"/>
              </w:rPr>
              <w:t>.</w:t>
            </w:r>
          </w:p>
        </w:tc>
      </w:tr>
    </w:tbl>
    <w:p w14:paraId="41228F24" w14:textId="7E1B5E21" w:rsidR="00D454AA" w:rsidRDefault="006B241C" w:rsidP="006F01A4">
      <w:pPr>
        <w:spacing w:after="120" w:line="312" w:lineRule="auto"/>
        <w:ind w:right="425"/>
        <w:rPr>
          <w:rFonts w:cs="Arial"/>
          <w:color w:val="4A555F"/>
          <w:lang w:val="en-US"/>
        </w:rPr>
      </w:pPr>
      <w:r w:rsidRPr="00301355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797ACD9A">
                <wp:simplePos x="0" y="0"/>
                <wp:positionH relativeFrom="page">
                  <wp:posOffset>7620</wp:posOffset>
                </wp:positionH>
                <wp:positionV relativeFrom="paragraph">
                  <wp:posOffset>248285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1965865D" w:rsidR="00CD4183" w:rsidRPr="00CD4183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 w:rsidR="00790FE5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 w:rsidR="004B32A6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. The company has been based in Feldkirchen near Munich/Germany since 2011. With some 2</w:t>
                            </w:r>
                            <w:r w:rsidR="00D83092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5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USA and China, Nanotec serves customers around the world. 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9.5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f8BgIAAOw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" fillcolor="#e3e5e9" stroked="f">
                <v:textbox inset="20mm,0,2mm,0">
                  <w:txbxContent>
                    <w:p w14:paraId="54C57520" w14:textId="1965865D" w:rsidR="00CD4183" w:rsidRPr="00CD4183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 w:rsidR="00790FE5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 w:rsidR="004B32A6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. The company has been based in Feldkirchen near Munich/Germany since 2011. With some 2</w:t>
                      </w:r>
                      <w:r w:rsidR="00D83092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5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USA and China, Nanotec serves customers around the world.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3FAA676" w14:textId="77777777" w:rsidR="006B241C" w:rsidRDefault="006B241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7AF71557" w:rsidR="001D304C" w:rsidRPr="00F7531E" w:rsidRDefault="00F753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132386" w:rsidRDefault="001D304C" w:rsidP="00132386">
      <w:pPr>
        <w:tabs>
          <w:tab w:val="left" w:pos="426"/>
        </w:tabs>
        <w:spacing w:line="240" w:lineRule="auto"/>
        <w:rPr>
          <w:noProof/>
          <w:color w:val="4A555F"/>
          <w:sz w:val="20"/>
          <w:szCs w:val="20"/>
          <w:lang w:val="en-US"/>
        </w:rPr>
      </w:pPr>
      <w:r w:rsidRPr="00132386"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53F5EAF" w:rsidR="000F5954" w:rsidRPr="003348A4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3348A4">
        <w:rPr>
          <w:rFonts w:cs="Arial"/>
          <w:iCs/>
          <w:noProof/>
          <w:color w:val="4A555F"/>
          <w:sz w:val="20"/>
          <w:szCs w:val="20"/>
          <w:lang w:val="en-US"/>
        </w:rPr>
        <w:t>T</w:t>
      </w:r>
      <w:r w:rsidR="00132386" w:rsidRPr="003348A4">
        <w:rPr>
          <w:rFonts w:cs="Arial"/>
          <w:iCs/>
          <w:noProof/>
          <w:color w:val="4A555F"/>
          <w:sz w:val="20"/>
          <w:szCs w:val="20"/>
          <w:lang w:val="en-US"/>
        </w:rPr>
        <w:tab/>
      </w:r>
      <w:r w:rsidR="001D304C" w:rsidRPr="003348A4">
        <w:rPr>
          <w:rFonts w:cs="Arial"/>
          <w:iCs/>
          <w:noProof/>
          <w:color w:val="4A555F"/>
          <w:sz w:val="20"/>
          <w:szCs w:val="20"/>
          <w:lang w:val="en-US"/>
        </w:rPr>
        <w:t>+49 89 900686-37</w:t>
      </w:r>
    </w:p>
    <w:p w14:paraId="58342D7D" w14:textId="54CC899F" w:rsidR="001F0AE5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6B241C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132386" w:rsidRPr="006B241C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4" w:history="1">
        <w:r w:rsidR="00132386" w:rsidRPr="006B241C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  <w:r w:rsidRPr="006B241C">
        <w:rPr>
          <w:rFonts w:cs="Arial"/>
          <w:iCs/>
          <w:noProof/>
          <w:color w:val="4A555F"/>
          <w:sz w:val="20"/>
          <w:szCs w:val="20"/>
        </w:rPr>
        <w:t xml:space="preserve"> </w:t>
      </w:r>
    </w:p>
    <w:p w14:paraId="45C88ABA" w14:textId="397EE5FA" w:rsidR="006B241C" w:rsidRPr="006B241C" w:rsidRDefault="006B241C" w:rsidP="006B241C">
      <w:pPr>
        <w:rPr>
          <w:rFonts w:cs="Arial"/>
          <w:sz w:val="20"/>
          <w:szCs w:val="20"/>
        </w:rPr>
      </w:pPr>
    </w:p>
    <w:p w14:paraId="54496A95" w14:textId="1F8AA9E7" w:rsidR="006B241C" w:rsidRPr="006B241C" w:rsidRDefault="006B241C" w:rsidP="006B241C">
      <w:pPr>
        <w:rPr>
          <w:rFonts w:cs="Arial"/>
          <w:sz w:val="20"/>
          <w:szCs w:val="20"/>
        </w:rPr>
      </w:pPr>
    </w:p>
    <w:p w14:paraId="0D3541C3" w14:textId="4F289A2D" w:rsidR="006B241C" w:rsidRPr="006B241C" w:rsidRDefault="006B241C" w:rsidP="006B241C">
      <w:pPr>
        <w:rPr>
          <w:rFonts w:cs="Arial"/>
          <w:sz w:val="20"/>
          <w:szCs w:val="20"/>
        </w:rPr>
      </w:pPr>
    </w:p>
    <w:p w14:paraId="63AF7CFF" w14:textId="5E5B3BDF" w:rsidR="006B241C" w:rsidRPr="006B241C" w:rsidRDefault="006B241C" w:rsidP="006B241C">
      <w:pPr>
        <w:rPr>
          <w:rFonts w:cs="Arial"/>
          <w:sz w:val="20"/>
          <w:szCs w:val="20"/>
        </w:rPr>
      </w:pPr>
    </w:p>
    <w:p w14:paraId="6D14AFCD" w14:textId="4DA94ADA" w:rsidR="006B241C" w:rsidRPr="006B241C" w:rsidRDefault="006B241C" w:rsidP="006B241C">
      <w:pPr>
        <w:rPr>
          <w:rFonts w:cs="Arial"/>
          <w:sz w:val="20"/>
          <w:szCs w:val="20"/>
        </w:rPr>
      </w:pPr>
    </w:p>
    <w:p w14:paraId="72A95EF0" w14:textId="66AC23E8" w:rsidR="006B241C" w:rsidRPr="006B241C" w:rsidRDefault="006B241C" w:rsidP="006B241C">
      <w:pPr>
        <w:rPr>
          <w:rFonts w:cs="Arial"/>
          <w:sz w:val="20"/>
          <w:szCs w:val="20"/>
        </w:rPr>
      </w:pPr>
    </w:p>
    <w:p w14:paraId="74EA6BE5" w14:textId="603A309E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3680420" w14:textId="38731A9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2CFD9F7" w14:textId="77777777" w:rsidR="006B241C" w:rsidRPr="006B241C" w:rsidRDefault="006B241C" w:rsidP="006B241C">
      <w:pPr>
        <w:jc w:val="right"/>
        <w:rPr>
          <w:rFonts w:cs="Arial"/>
          <w:sz w:val="20"/>
          <w:szCs w:val="20"/>
        </w:rPr>
      </w:pPr>
    </w:p>
    <w:sectPr w:rsidR="006B241C" w:rsidRPr="006B241C" w:rsidSect="00A442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1E9D" w14:textId="77777777" w:rsidR="00167E76" w:rsidRDefault="00167E76" w:rsidP="006D018B">
      <w:pPr>
        <w:spacing w:line="240" w:lineRule="auto"/>
      </w:pPr>
      <w:r>
        <w:separator/>
      </w:r>
    </w:p>
    <w:p w14:paraId="29C35E67" w14:textId="77777777" w:rsidR="00167E76" w:rsidRDefault="00167E76"/>
    <w:p w14:paraId="47096870" w14:textId="77777777" w:rsidR="00167E76" w:rsidRDefault="00167E76"/>
    <w:p w14:paraId="4EF8746B" w14:textId="77777777" w:rsidR="00167E76" w:rsidRDefault="00167E76"/>
    <w:p w14:paraId="2C96FDA5" w14:textId="77777777" w:rsidR="00167E76" w:rsidRDefault="00167E76"/>
    <w:p w14:paraId="378D7570" w14:textId="77777777" w:rsidR="00167E76" w:rsidRDefault="00167E76"/>
  </w:endnote>
  <w:endnote w:type="continuationSeparator" w:id="0">
    <w:p w14:paraId="334EA49F" w14:textId="77777777" w:rsidR="00167E76" w:rsidRDefault="00167E76" w:rsidP="006D018B">
      <w:pPr>
        <w:spacing w:line="240" w:lineRule="auto"/>
      </w:pPr>
      <w:r>
        <w:continuationSeparator/>
      </w:r>
    </w:p>
    <w:p w14:paraId="6B0E37A2" w14:textId="77777777" w:rsidR="00167E76" w:rsidRDefault="00167E76"/>
    <w:p w14:paraId="1B7933D2" w14:textId="77777777" w:rsidR="00167E76" w:rsidRDefault="00167E76"/>
    <w:p w14:paraId="13C5BD68" w14:textId="77777777" w:rsidR="00167E76" w:rsidRDefault="00167E76"/>
    <w:p w14:paraId="24000883" w14:textId="77777777" w:rsidR="00167E76" w:rsidRDefault="00167E76"/>
    <w:p w14:paraId="3053593D" w14:textId="77777777" w:rsidR="00167E76" w:rsidRDefault="00167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589E" w14:textId="77777777" w:rsidR="006B241C" w:rsidRDefault="006B24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FD3B777" w:rsidR="00E81862" w:rsidRDefault="00E16B7B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6D8F506E">
              <wp:simplePos x="0" y="0"/>
              <wp:positionH relativeFrom="margin">
                <wp:posOffset>4564380</wp:posOffset>
              </wp:positionH>
              <wp:positionV relativeFrom="paragraph">
                <wp:posOffset>-789304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2E7E1D5B" w:rsidR="002909E7" w:rsidRDefault="002909E7" w:rsidP="002909E7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7" style="position:absolute;margin-left:359.4pt;margin-top:-62.15pt;width:111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BwS3zx3wAAAA0BAAAPAAAAZHJzL2Rvd25yZXYu&#10;eG1sTI/NTsMwEITvSLyDtUjcWselommIU6FIHDlQ+gCbePOjxOsodpvw9rgnOO7saOab/LTaUdxo&#10;9r1jDWqbgCCunem51XD5/tikIHxANjg6Jg0/5OFUPD7kmBm38BfdzqEVMYR9hhq6EKZMSl93ZNFv&#10;3UQcf42bLYZ4zq00My4x3I5ylySv0mLPsaHDicqO6uF8tRqavipb+dms6WKbS1KVg1xx0Pr5aX1/&#10;AxFoDX9muONHdCgiU+WubLwYNRxUGtGDho3a7V9ARMtxr44gqrukDgpkkcv/K4pfAA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HBLfPHfAAAADQEAAA8AAAAAAAAAAAAAAAAA9QQAAGRy&#10;cy9kb3ducmV2LnhtbFBLBQYAAAAABAAEAPMAAAABBgAAAAA=&#10;" fillcolor="#f39300" stroked="f" strokeweight="2pt">
              <v:textbox>
                <w:txbxContent>
                  <w:p w14:paraId="229B4DE2" w14:textId="2E7E1D5B" w:rsidR="002909E7" w:rsidRDefault="002909E7" w:rsidP="002909E7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0135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242CC1A2">
              <wp:simplePos x="0" y="0"/>
              <wp:positionH relativeFrom="page">
                <wp:posOffset>5164455</wp:posOffset>
              </wp:positionH>
              <wp:positionV relativeFrom="page">
                <wp:posOffset>9582785</wp:posOffset>
              </wp:positionV>
              <wp:extent cx="1562100" cy="8191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2E73" w14:textId="77777777" w:rsidR="00812894" w:rsidRPr="009D16C5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6F8BE863" w14:textId="77777777" w:rsidR="00812894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0EB033CB" w14:textId="77777777" w:rsidR="006B241C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</w:p>
                        <w:p w14:paraId="655F0C7B" w14:textId="1025DF78" w:rsidR="00812894" w:rsidRPr="00E972AA" w:rsidRDefault="006B241C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Germany</w:t>
                          </w:r>
                        </w:p>
                        <w:p w14:paraId="65F7E47A" w14:textId="66941C17" w:rsidR="00812894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720501EC" w14:textId="665EA5BB" w:rsidR="00812894" w:rsidRPr="00A44222" w:rsidRDefault="00167E76" w:rsidP="00E16B7B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hyperlink r:id="rId1" w:history="1">
                            <w:r w:rsidR="00E16B7B" w:rsidRPr="00A44222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  <w:lang w:val="en-US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6.65pt;margin-top:754.55pt;width:123pt;height:6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" stroked="f">
              <v:textbox inset="0,0,.5mm,0">
                <w:txbxContent>
                  <w:p w14:paraId="791D2E73" w14:textId="77777777" w:rsidR="00812894" w:rsidRPr="009D16C5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6F8BE863" w14:textId="77777777" w:rsidR="00812894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0EB033CB" w14:textId="77777777" w:rsidR="006B241C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</w:p>
                  <w:p w14:paraId="655F0C7B" w14:textId="1025DF78" w:rsidR="00812894" w:rsidRPr="00E972AA" w:rsidRDefault="006B241C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Germany</w:t>
                    </w:r>
                  </w:p>
                  <w:p w14:paraId="65F7E47A" w14:textId="66941C17" w:rsidR="00812894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720501EC" w14:textId="665EA5BB" w:rsidR="00812894" w:rsidRPr="00A44222" w:rsidRDefault="00167E76" w:rsidP="00E16B7B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hyperlink r:id="rId2" w:history="1">
                      <w:r w:rsidR="00E16B7B" w:rsidRPr="00A44222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  <w:lang w:val="en-US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E455" w14:textId="77777777" w:rsidR="00167E76" w:rsidRDefault="00167E76" w:rsidP="006D018B">
      <w:pPr>
        <w:spacing w:line="240" w:lineRule="auto"/>
      </w:pPr>
      <w:r>
        <w:separator/>
      </w:r>
    </w:p>
    <w:p w14:paraId="22E97582" w14:textId="77777777" w:rsidR="00167E76" w:rsidRDefault="00167E76"/>
    <w:p w14:paraId="714DD3E4" w14:textId="77777777" w:rsidR="00167E76" w:rsidRDefault="00167E76"/>
    <w:p w14:paraId="51C6BF99" w14:textId="77777777" w:rsidR="00167E76" w:rsidRDefault="00167E76"/>
    <w:p w14:paraId="50B12E77" w14:textId="77777777" w:rsidR="00167E76" w:rsidRDefault="00167E76"/>
    <w:p w14:paraId="38507BEC" w14:textId="77777777" w:rsidR="00167E76" w:rsidRDefault="00167E76"/>
  </w:footnote>
  <w:footnote w:type="continuationSeparator" w:id="0">
    <w:p w14:paraId="0BE45AAA" w14:textId="77777777" w:rsidR="00167E76" w:rsidRDefault="00167E76" w:rsidP="006D018B">
      <w:pPr>
        <w:spacing w:line="240" w:lineRule="auto"/>
      </w:pPr>
      <w:r>
        <w:continuationSeparator/>
      </w:r>
    </w:p>
    <w:p w14:paraId="5276D2CC" w14:textId="77777777" w:rsidR="00167E76" w:rsidRDefault="00167E76"/>
    <w:p w14:paraId="3381BEEE" w14:textId="77777777" w:rsidR="00167E76" w:rsidRDefault="00167E76"/>
    <w:p w14:paraId="1386916C" w14:textId="77777777" w:rsidR="00167E76" w:rsidRDefault="00167E76"/>
    <w:p w14:paraId="2C85915C" w14:textId="77777777" w:rsidR="00167E76" w:rsidRDefault="00167E76"/>
    <w:p w14:paraId="1B2647F2" w14:textId="77777777" w:rsidR="00167E76" w:rsidRDefault="00167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8" name="Grafik 12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73BCEFA4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576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9" name="Grafik 1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010EF9CE" w:rsidR="00812894" w:rsidRDefault="00CA0DC7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b/>
        <w:noProof/>
      </w:rPr>
      <w:drawing>
        <wp:anchor distT="0" distB="0" distL="114300" distR="114300" simplePos="0" relativeHeight="251672576" behindDoc="0" locked="0" layoutInCell="1" allowOverlap="1" wp14:anchorId="3D565F3C" wp14:editId="25C91082">
          <wp:simplePos x="0" y="0"/>
          <wp:positionH relativeFrom="column">
            <wp:posOffset>5917</wp:posOffset>
          </wp:positionH>
          <wp:positionV relativeFrom="paragraph">
            <wp:posOffset>114360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7A6D00D4" w:rsidR="00812894" w:rsidRPr="00B90623" w:rsidRDefault="00812894" w:rsidP="001F0AE5">
    <w:pPr>
      <w:rPr>
        <w:lang w:val="en-US"/>
      </w:rPr>
    </w:pPr>
  </w:p>
  <w:p w14:paraId="373260A9" w14:textId="1590C635" w:rsidR="00656C18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18C9A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6E10ABAE" w14:textId="1097168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0F488E5E" w14:textId="6D8A64A4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7143E621" w14:textId="3A83D0C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6DEDC1A7" w14:textId="77777777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65283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AF0"/>
    <w:rsid w:val="000A341D"/>
    <w:rsid w:val="000A5E9A"/>
    <w:rsid w:val="000B09F4"/>
    <w:rsid w:val="000B197C"/>
    <w:rsid w:val="000C02C6"/>
    <w:rsid w:val="000C3B6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27"/>
    <w:rsid w:val="00162DB5"/>
    <w:rsid w:val="0016521A"/>
    <w:rsid w:val="0016578C"/>
    <w:rsid w:val="00165F53"/>
    <w:rsid w:val="00167B5B"/>
    <w:rsid w:val="00167E76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119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5713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395"/>
    <w:rsid w:val="00255461"/>
    <w:rsid w:val="002574E3"/>
    <w:rsid w:val="00260440"/>
    <w:rsid w:val="00260BEF"/>
    <w:rsid w:val="002611B0"/>
    <w:rsid w:val="00262E1D"/>
    <w:rsid w:val="00266351"/>
    <w:rsid w:val="00266AF3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424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515B"/>
    <w:rsid w:val="00346CED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0BCC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25FB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EF"/>
    <w:rsid w:val="009652FA"/>
    <w:rsid w:val="009678B8"/>
    <w:rsid w:val="00970C31"/>
    <w:rsid w:val="00971D76"/>
    <w:rsid w:val="00971F4A"/>
    <w:rsid w:val="00972A3C"/>
    <w:rsid w:val="009806B0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5B4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2E8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3879"/>
    <w:rsid w:val="00B56247"/>
    <w:rsid w:val="00B56342"/>
    <w:rsid w:val="00B62380"/>
    <w:rsid w:val="00B63CB5"/>
    <w:rsid w:val="00B72428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1655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3092"/>
    <w:rsid w:val="00D85776"/>
    <w:rsid w:val="00D874D5"/>
    <w:rsid w:val="00D87AFE"/>
    <w:rsid w:val="00D90FA1"/>
    <w:rsid w:val="00D917FC"/>
    <w:rsid w:val="00D9186D"/>
    <w:rsid w:val="00D92537"/>
    <w:rsid w:val="00D93D72"/>
    <w:rsid w:val="00D93E0D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2AA"/>
    <w:rsid w:val="00EA25B0"/>
    <w:rsid w:val="00EA273D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A4A1D"/>
    <w:rsid w:val="00FB1FBA"/>
    <w:rsid w:val="00FB362C"/>
    <w:rsid w:val="00FB51FD"/>
    <w:rsid w:val="00FC12C3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D778E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igrid.scondo@nanotec.d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3" ma:contentTypeDescription="Ein neues Dokument erstellen." ma:contentTypeScope="" ma:versionID="6ed390f43f427f8c676952ba9680aa7b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0d319700a8341166356e171d49ef1743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MDOCID-1829417164-85946</_dlc_DocId>
    <_dlc_DocIdUrl xmlns="f8680354-bb4e-47f1-8a37-4a7d13888f4c">
      <Url>https://nanotec.sharepoint.com/sites/marketing/_layouts/15/DocIdRedir.aspx?ID=MDOCID-1829417164-85946</Url>
      <Description>MDOCID-1829417164-85946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F221-D1DE-4B71-92EA-C41EC905BCEA}"/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3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971EC0-169E-4D9E-9337-43A85F6C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15</cp:revision>
  <cp:lastPrinted>2019-04-04T04:52:00Z</cp:lastPrinted>
  <dcterms:created xsi:type="dcterms:W3CDTF">2022-01-28T10:37:00Z</dcterms:created>
  <dcterms:modified xsi:type="dcterms:W3CDTF">2022-01-28T11:58:00Z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35fbfb3a-61ad-4d60-99a8-fc874993575b</vt:lpwstr>
  </property>
  <property fmtid="{D5CDD505-2E9C-101B-9397-08002B2CF9AE}" pid="4" name="Order">
    <vt:r8>100</vt:r8>
  </property>
</Properties>
</file>